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  <w:bookmarkStart w:id="0" w:name="_GoBack"/>
    </w:p>
    <w:bookmarkEnd w:id="0"/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365AFF" w:rsidRDefault="00365AFF" w:rsidP="00500DCB">
      <w:pPr>
        <w:pStyle w:val="3"/>
        <w:jc w:val="center"/>
        <w:rPr>
          <w:rStyle w:val="a3"/>
          <w:b/>
          <w:bCs/>
          <w:color w:val="000000"/>
        </w:rPr>
      </w:pPr>
    </w:p>
    <w:p w:rsidR="00124640" w:rsidRDefault="00AD4EF7" w:rsidP="00676D54">
      <w:pPr>
        <w:pStyle w:val="3"/>
        <w:jc w:val="center"/>
        <w:rPr>
          <w:rFonts w:ascii="Tms Rmn" w:hAnsi="Tms Rmn"/>
          <w:sz w:val="24"/>
          <w:szCs w:val="24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5F0BBC" w:rsidRPr="005F0BBC" w:rsidRDefault="005F0BBC" w:rsidP="005F0BBC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F0B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графике выплаты пенсий и мер социальной поддержки в Югре в мае 2022 года</w:t>
      </w:r>
    </w:p>
    <w:p w:rsidR="005F0BBC" w:rsidRPr="005F0BBC" w:rsidRDefault="005F0BBC" w:rsidP="005F0B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BBC">
        <w:rPr>
          <w:rFonts w:ascii="Times New Roman" w:eastAsia="Times New Roman" w:hAnsi="Times New Roman" w:cs="Times New Roman"/>
          <w:sz w:val="28"/>
          <w:szCs w:val="28"/>
        </w:rPr>
        <w:t>Отделение ПФР по ХМАО - Югре уведомляет, что в мае 2022 года, в связи с праздничными и выходными днями, доставка пенсий и иных социальных выплат через кредитные учреждения будет осуществляться в соответствии с графиком:  5 мая, 6 мая за 10 мая; 18 мая, 20 мая за 22 мая.</w:t>
      </w:r>
    </w:p>
    <w:p w:rsidR="005F0BBC" w:rsidRPr="005F0BBC" w:rsidRDefault="005F0BBC" w:rsidP="005F0B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BBC">
        <w:rPr>
          <w:rFonts w:ascii="Times New Roman" w:eastAsia="Times New Roman" w:hAnsi="Times New Roman" w:cs="Times New Roman"/>
          <w:sz w:val="28"/>
          <w:szCs w:val="28"/>
        </w:rPr>
        <w:t xml:space="preserve">       Выплата мер социальной поддержки через кредитные организации будет осуществлена досрочно – 29 апреля 2022 года.     </w:t>
      </w:r>
    </w:p>
    <w:p w:rsidR="005F0BBC" w:rsidRPr="005F0BBC" w:rsidRDefault="005F0BBC" w:rsidP="005F0B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BBC">
        <w:rPr>
          <w:rFonts w:ascii="Times New Roman" w:eastAsia="Times New Roman" w:hAnsi="Times New Roman" w:cs="Times New Roman"/>
          <w:sz w:val="28"/>
          <w:szCs w:val="28"/>
        </w:rPr>
        <w:t xml:space="preserve">      Выплата пенсий и иных социальных выплат через организации почтовой связи  будет осуществляться в соответствии с графиком работы АО «Почта России».</w:t>
      </w:r>
    </w:p>
    <w:p w:rsidR="005F0BBC" w:rsidRPr="005F0BBC" w:rsidRDefault="005F0BBC" w:rsidP="005F0BBC">
      <w:pPr>
        <w:rPr>
          <w:rFonts w:eastAsiaTheme="minorHAnsi"/>
          <w:i/>
          <w:lang w:eastAsia="en-US"/>
        </w:rPr>
      </w:pPr>
      <w:r w:rsidRPr="005F0BBC">
        <w:rPr>
          <w:rFonts w:eastAsiaTheme="minorHAnsi"/>
          <w:i/>
          <w:lang w:eastAsia="en-US"/>
        </w:rPr>
        <w:t xml:space="preserve">Отделение ПФР по ХМАО-Югре 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0BBC"/>
    <w:rsid w:val="005F184A"/>
    <w:rsid w:val="00676D54"/>
    <w:rsid w:val="0068701E"/>
    <w:rsid w:val="006A6AC5"/>
    <w:rsid w:val="00784813"/>
    <w:rsid w:val="007B1F84"/>
    <w:rsid w:val="007E0490"/>
    <w:rsid w:val="0085494D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2022-05-11T06:37:00Z</dcterms:created>
  <dcterms:modified xsi:type="dcterms:W3CDTF">2022-05-11T06:37:00Z</dcterms:modified>
</cp:coreProperties>
</file>