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B773F0" w:rsidRPr="003A1287" w:rsidRDefault="00B773F0" w:rsidP="00B773F0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3A12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Сергей Чирков: Объединение ПФР и ФСС – естественный процесс трансформации социальной сферы</w:t>
      </w:r>
    </w:p>
    <w:bookmarkEnd w:id="0"/>
    <w:p w:rsidR="00B773F0" w:rsidRPr="003A1287" w:rsidRDefault="00B773F0" w:rsidP="00B773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3A1287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 xml:space="preserve">Предварительные результаты работы по объединению Пенсионного фонда и Фонда социального страхования, а также задачи, которые предстоит решать новому Социальному фонду России в будущем году, обозначил </w:t>
      </w:r>
      <w:proofErr w:type="spellStart"/>
      <w:r w:rsidRPr="003A1287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врио</w:t>
      </w:r>
      <w:proofErr w:type="spellEnd"/>
      <w:r w:rsidRPr="003A1287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 xml:space="preserve"> главы Пенсионного фонда России Сергей Чирков на стратегическом совещании, которое прошло в Москве.</w:t>
      </w:r>
    </w:p>
    <w:p w:rsidR="00B773F0" w:rsidRPr="003A1287" w:rsidRDefault="00B773F0" w:rsidP="00B773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>В своем выступлении перед представителями отделений ПФР и ФСС, которые приехали на совещание из различных регионов нашей страны, он сосредоточился на приоритетных направлениях пенсионного и социального обеспечения.</w:t>
      </w:r>
    </w:p>
    <w:p w:rsidR="00B773F0" w:rsidRPr="003A1287" w:rsidRDefault="00B773F0" w:rsidP="00B773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«Перед социальными фондами всегда стоит множество важных задач, но сейчас они как никогда </w:t>
      </w:r>
      <w:proofErr w:type="gramStart"/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>амбициозны</w:t>
      </w:r>
      <w:proofErr w:type="gramEnd"/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, – отметил Сергей Чирков. – Объединение стало </w:t>
      </w:r>
      <w:proofErr w:type="gramStart"/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>логичным и естественным продолжением</w:t>
      </w:r>
      <w:proofErr w:type="gramEnd"/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 процессов, которые происходят в социальной сфере уже много лет. Их главной целью, безусловно, является повышение качества услуг для граждан. Мы уже многое сделали на пути к объединению, но есть еще ряд задач, которые нужно проработать».  </w:t>
      </w:r>
    </w:p>
    <w:p w:rsidR="00B773F0" w:rsidRPr="003A1287" w:rsidRDefault="00B773F0" w:rsidP="00B773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>Ряд процессов по подготовке к объединению фондов уже завершился или находится на стадии высокой степени готовности.</w:t>
      </w:r>
    </w:p>
    <w:p w:rsidR="00B773F0" w:rsidRPr="003A1287" w:rsidRDefault="00B773F0" w:rsidP="00B773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>В ходе совещания управляющие отделений ПФР и ФСС представили результаты работы по объединению фондов на региональном уровне. Кадровое укомплектование объединенного фонда уже на финальной стадии и завершится в конце года. В течение двух месяцев проходила подготовка специалистов фондов для формирования общих компетенций и выполнения функций СФР. Завершена подготовка штатных расписаний для центрального аппарата и региональных отделений.</w:t>
      </w:r>
    </w:p>
    <w:p w:rsidR="00B773F0" w:rsidRPr="003A1287" w:rsidRDefault="00B773F0" w:rsidP="00B773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>В ряде регионов в пилотном режиме уже действуют объединенные офисы клиентского обслуживания, где можно оценить удобство обращения за выплатами двух фондов. Новые клиентские службы дадут возможность россиянам быстрее и удобнее обращаться сразу за несколькими услугами в одно отделение.</w:t>
      </w:r>
    </w:p>
    <w:p w:rsidR="00B773F0" w:rsidRPr="003A1287" w:rsidRDefault="00B773F0" w:rsidP="00B773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Отдельные услуги фонда уже предоставляются в </w:t>
      </w:r>
      <w:proofErr w:type="spellStart"/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>проактивном</w:t>
      </w:r>
      <w:proofErr w:type="spellEnd"/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 и </w:t>
      </w:r>
      <w:proofErr w:type="spellStart"/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>беззаявительнлм</w:t>
      </w:r>
      <w:proofErr w:type="spellEnd"/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 формате в рамках реализации проекта «Социальное казначейство». Ведется информирование о размере будущей пенсии, о мерах поддержки, которые доступны гражданину при рождении ребенка, установлении инвалидности и наступлении пенсионного возраста. </w:t>
      </w:r>
      <w:proofErr w:type="spellStart"/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>Беззаявительно</w:t>
      </w:r>
      <w:proofErr w:type="spellEnd"/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 уже оформляется материнский </w:t>
      </w:r>
      <w:proofErr w:type="gramStart"/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>капитал</w:t>
      </w:r>
      <w:proofErr w:type="gramEnd"/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 и </w:t>
      </w:r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lastRenderedPageBreak/>
        <w:t>назначаются ежемесячная денежная выплата, пенсия по инвалидности и страховая пенсия по старости, федеральная социальная доплата к пенсии. Использование этих механизмов позволяет упростить взаимодействие граждан с государством, в будущем году этот формат будет расширен и на другие услуги.</w:t>
      </w:r>
    </w:p>
    <w:p w:rsidR="00B773F0" w:rsidRPr="003A1287" w:rsidRDefault="00B773F0" w:rsidP="00B773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>Помимо завершенных процессов перед фондом стоит ряд задач, которые еще предстоит успеть реализовать до нового года или в предстоящем 2023 году.</w:t>
      </w:r>
    </w:p>
    <w:p w:rsidR="00B773F0" w:rsidRPr="003A1287" w:rsidRDefault="00B773F0" w:rsidP="00B773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>Таким важным направлением деятельности является вывод более 50 новых сервисов фонда на единый портал государственных услуг с помощью конструктора. Они будут добавлены к действующим сервисам ПФР и ФСС, уже реализованным на портале.</w:t>
      </w:r>
    </w:p>
    <w:p w:rsidR="00B773F0" w:rsidRPr="003A1287" w:rsidRDefault="00B773F0" w:rsidP="00B773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Запланирована индексация пенсий, пособий для семей с детьми и других социальных выплат. Ведется работа по подготовке к выплатам  единого пособия для нуждающихся семей с детьми и беременных женщин, </w:t>
      </w:r>
      <w:proofErr w:type="gramStart"/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>которое</w:t>
      </w:r>
      <w:proofErr w:type="gramEnd"/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 xml:space="preserve"> вводится с 1 января 2023 года.</w:t>
      </w:r>
    </w:p>
    <w:p w:rsidR="00B773F0" w:rsidRPr="003A1287" w:rsidRDefault="00B773F0" w:rsidP="00B773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>Перед фондом также стоит задача организовать прием отчетности от страхователей сведений о трудовой деятельности. В 2023 году будет введена единая форма отчетности для страхователей, которая существенно упросит эту процедуру. До конца текущего года ПФР и ФСС необходимо проработать взаимодействие в части получения, обработки и учета сведений, предоставляемых работодателями.</w:t>
      </w:r>
    </w:p>
    <w:p w:rsidR="00B773F0" w:rsidRPr="003A1287" w:rsidRDefault="00B773F0" w:rsidP="00B773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3A1287">
        <w:rPr>
          <w:rFonts w:ascii="Arial" w:eastAsia="Times New Roman" w:hAnsi="Arial" w:cs="Arial"/>
          <w:color w:val="212121"/>
          <w:spacing w:val="-4"/>
          <w:sz w:val="24"/>
          <w:szCs w:val="24"/>
        </w:rPr>
        <w:t>Завершая совещание, Сергей Чирков поблагодарил весь профессиональный коллектив фондов за работу и попросил приложить все усилия для того, чтобы услуги СФР в новом году оформлялись быстро и качественно.</w:t>
      </w:r>
    </w:p>
    <w:p w:rsidR="00124640" w:rsidRDefault="00124640" w:rsidP="00B773F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3F0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2022-11-29T08:12:00Z</dcterms:created>
  <dcterms:modified xsi:type="dcterms:W3CDTF">2022-11-29T08:12:00Z</dcterms:modified>
</cp:coreProperties>
</file>