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4C1C05" w:rsidRDefault="004C1C05" w:rsidP="00676D54">
      <w:pPr>
        <w:pStyle w:val="3"/>
        <w:jc w:val="center"/>
        <w:rPr>
          <w:rStyle w:val="a3"/>
          <w:b/>
          <w:bCs/>
          <w:color w:val="000000"/>
          <w:sz w:val="28"/>
          <w:szCs w:val="28"/>
        </w:rPr>
      </w:pPr>
      <w:bookmarkStart w:id="0" w:name="_GoBack"/>
      <w:r w:rsidRPr="004C1C05">
        <w:rPr>
          <w:rStyle w:val="a3"/>
          <w:b/>
          <w:bCs/>
          <w:color w:val="000000"/>
          <w:sz w:val="28"/>
          <w:szCs w:val="28"/>
        </w:rPr>
        <w:t>Результаты аукциона по размещению пенсионных накоплений в банковские депозиты</w:t>
      </w:r>
    </w:p>
    <w:bookmarkEnd w:id="0"/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4C1C05" w:rsidRPr="004C1C05" w:rsidRDefault="004C1C05" w:rsidP="004C1C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4C1C05"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На Московской бирже прошел отбор заявок на размещение средств пенсионных накоплений в банковские депозиты. В результате аукциона удовлетворена заявка единственной участвовавшей кредитной организации на общую сумму 200 </w:t>
      </w:r>
      <w:proofErr w:type="gramStart"/>
      <w:r w:rsidRPr="004C1C05">
        <w:rPr>
          <w:rFonts w:ascii="Arial" w:eastAsia="Times New Roman" w:hAnsi="Arial" w:cs="Arial"/>
          <w:color w:val="212121"/>
          <w:spacing w:val="-5"/>
          <w:sz w:val="24"/>
          <w:szCs w:val="24"/>
        </w:rPr>
        <w:t>млн</w:t>
      </w:r>
      <w:proofErr w:type="gramEnd"/>
      <w:r w:rsidRPr="004C1C05"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рублей. Средства будут размещены в депозиты по ставке 16,67% годовых сроком на 56 дней с 25 апреля до 20 июня 2022 года.</w:t>
      </w:r>
    </w:p>
    <w:p w:rsidR="004C1C05" w:rsidRPr="004C1C05" w:rsidRDefault="004C1C05" w:rsidP="004C1C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4C1C05">
        <w:rPr>
          <w:rFonts w:ascii="Arial" w:eastAsia="Times New Roman" w:hAnsi="Arial" w:cs="Arial"/>
          <w:color w:val="212121"/>
          <w:spacing w:val="-5"/>
          <w:sz w:val="24"/>
          <w:szCs w:val="24"/>
        </w:rPr>
        <w:t>Согласно закону средства обязательных и добровольных страховых взносов, поступающих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4C1C05" w:rsidRPr="004C1C05" w:rsidRDefault="004C1C05" w:rsidP="004C1C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4C1C05">
        <w:rPr>
          <w:rFonts w:ascii="Arial" w:eastAsia="Times New Roman" w:hAnsi="Arial" w:cs="Arial"/>
          <w:color w:val="212121"/>
          <w:spacing w:val="-5"/>
          <w:sz w:val="24"/>
          <w:szCs w:val="24"/>
        </w:rPr>
        <w:t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 </w:t>
      </w:r>
      <w:hyperlink r:id="rId6" w:tgtFrame="_blank" w:history="1">
        <w:r w:rsidRPr="004C1C05">
          <w:rPr>
            <w:rFonts w:ascii="Arial" w:eastAsia="Times New Roman" w:hAnsi="Arial" w:cs="Arial"/>
            <w:color w:val="212121"/>
            <w:spacing w:val="-5"/>
            <w:sz w:val="24"/>
            <w:szCs w:val="24"/>
            <w:u w:val="single"/>
          </w:rPr>
          <w:t>Подробнее</w:t>
        </w:r>
      </w:hyperlink>
      <w:r w:rsidRPr="004C1C05">
        <w:rPr>
          <w:rFonts w:ascii="Arial" w:eastAsia="Times New Roman" w:hAnsi="Arial" w:cs="Arial"/>
          <w:color w:val="212121"/>
          <w:spacing w:val="-5"/>
          <w:sz w:val="24"/>
          <w:szCs w:val="24"/>
        </w:rPr>
        <w:t> о размещении пенсионных накоплений в банковские депозиты.</w:t>
      </w:r>
    </w:p>
    <w:p w:rsidR="004C1C05" w:rsidRPr="004C1C05" w:rsidRDefault="004C1C05" w:rsidP="004C1C05">
      <w:pPr>
        <w:rPr>
          <w:rFonts w:ascii="Calibri" w:eastAsia="Calibri" w:hAnsi="Calibri" w:cs="Times New Roman"/>
          <w:lang w:eastAsia="en-US"/>
        </w:rPr>
      </w:pPr>
      <w:hyperlink r:id="rId7" w:history="1">
        <w:r w:rsidRPr="004C1C05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https://pfr.gov.ru/grazhdanam/pensions/pens_nak/bank_depozit/~630</w:t>
        </w:r>
      </w:hyperlink>
      <w:r w:rsidRPr="004C1C05">
        <w:rPr>
          <w:rFonts w:ascii="Calibri" w:eastAsia="Calibri" w:hAnsi="Calibri" w:cs="Times New Roman"/>
          <w:lang w:eastAsia="en-US"/>
        </w:rPr>
        <w:t xml:space="preserve"> –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4C1C05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pensions/pens_nak/bank_depozit/~6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pens_nak/bank_depozit/~6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2022-05-11T06:27:00Z</dcterms:created>
  <dcterms:modified xsi:type="dcterms:W3CDTF">2022-05-11T06:27:00Z</dcterms:modified>
</cp:coreProperties>
</file>