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9687B" w:rsidRPr="0019687B" w:rsidRDefault="0019687B" w:rsidP="001968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687B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выплаты Пенсионного фонда положены отставным военным и их семьям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E5485B" w:rsidRPr="00E5485B" w:rsidRDefault="00E5485B" w:rsidP="00E5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85B">
        <w:rPr>
          <w:rFonts w:ascii="Times New Roman" w:eastAsia="Times New Roman" w:hAnsi="Times New Roman" w:cs="Times New Roman"/>
          <w:sz w:val="24"/>
          <w:szCs w:val="24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E5485B" w:rsidRPr="00E5485B" w:rsidRDefault="00E5485B" w:rsidP="00E5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85B">
        <w:rPr>
          <w:rFonts w:ascii="Times New Roman" w:eastAsia="Times New Roman" w:hAnsi="Times New Roman" w:cs="Times New Roman"/>
          <w:sz w:val="24"/>
          <w:szCs w:val="24"/>
        </w:rPr>
        <w:t xml:space="preserve"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</w:t>
      </w:r>
      <w:bookmarkStart w:id="0" w:name="_GoBack"/>
      <w:bookmarkEnd w:id="0"/>
      <w:r w:rsidRPr="00E5485B">
        <w:rPr>
          <w:rFonts w:ascii="Times New Roman" w:eastAsia="Times New Roman" w:hAnsi="Times New Roman" w:cs="Times New Roman"/>
          <w:sz w:val="24"/>
          <w:szCs w:val="24"/>
        </w:rPr>
        <w:t>соблюдении указанных условий.</w:t>
      </w:r>
    </w:p>
    <w:p w:rsidR="00E5485B" w:rsidRPr="00E5485B" w:rsidRDefault="00E5485B" w:rsidP="00E5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85B">
        <w:rPr>
          <w:rFonts w:ascii="Times New Roman" w:eastAsia="Times New Roman" w:hAnsi="Times New Roman" w:cs="Times New Roman"/>
          <w:sz w:val="24"/>
          <w:szCs w:val="24"/>
        </w:rPr>
        <w:t>Сегодня в Югре 2 747 военных пенсионеров получают страховую пенсию по старости, назначаемую ПФР.</w:t>
      </w:r>
    </w:p>
    <w:p w:rsidR="00E5485B" w:rsidRPr="00E5485B" w:rsidRDefault="00E5485B" w:rsidP="00E5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85B">
        <w:rPr>
          <w:rFonts w:ascii="Times New Roman" w:eastAsia="Times New Roman" w:hAnsi="Times New Roman" w:cs="Times New Roman"/>
          <w:sz w:val="24"/>
          <w:szCs w:val="24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 w:rsidRPr="00E5485B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E5485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ежемесячная денежная выплата (ЕДВ). Эту меру поддержки устанавливают по федеральным льготам, и сегодня Пенсионный фонд предоставляет ее военнослужащим, ставшим инвалидами при исполнении обязанностей (а также сотрудникам МЧС, органов внутренних дел и пожарным), ветеранам боевых действий,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более 16 тысяч человек.</w:t>
      </w:r>
    </w:p>
    <w:p w:rsidR="00E5485B" w:rsidRPr="00E5485B" w:rsidRDefault="00E5485B" w:rsidP="00E54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85B">
        <w:rPr>
          <w:rFonts w:ascii="Times New Roman" w:eastAsia="Times New Roman" w:hAnsi="Times New Roman" w:cs="Times New Roman"/>
          <w:sz w:val="24"/>
          <w:szCs w:val="24"/>
        </w:rPr>
        <w:t>С этого года Пенсионный фонд также начал осуществлять ряд выплат, которые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ребенка и другие. Всего такие меры поддержки получают более 2 тысяч человек в Югре.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19687B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5485B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2022-04-01T06:34:00Z</dcterms:created>
  <dcterms:modified xsi:type="dcterms:W3CDTF">2022-04-01T06:35:00Z</dcterms:modified>
</cp:coreProperties>
</file>