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C" w:rsidRPr="002B6B69" w:rsidRDefault="00E32D91" w:rsidP="004D7A51">
      <w:pPr>
        <w:contextualSpacing/>
        <w:jc w:val="right"/>
      </w:pPr>
      <w:r>
        <w:t>30</w:t>
      </w:r>
      <w:r w:rsidR="00D95953" w:rsidRPr="002B6B69">
        <w:t xml:space="preserve"> </w:t>
      </w:r>
      <w:r w:rsidR="0000096C">
        <w:t>ок</w:t>
      </w:r>
      <w:r w:rsidR="00B97784">
        <w:t xml:space="preserve">тября </w:t>
      </w:r>
      <w:r w:rsidR="00D95953" w:rsidRPr="002B6B69">
        <w:t>20</w:t>
      </w:r>
      <w:r w:rsidR="005D2598" w:rsidRPr="002B6B69">
        <w:t>20</w:t>
      </w:r>
      <w:r w:rsidR="00D95953" w:rsidRPr="002B6B69">
        <w:t xml:space="preserve"> года</w:t>
      </w:r>
      <w:r w:rsidR="00734130" w:rsidRPr="002B6B69">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55054" w:rsidRDefault="003D6784" w:rsidP="004D7A51">
            <w:pPr>
              <w:contextualSpacing/>
              <w:jc w:val="center"/>
              <w:rPr>
                <w:b/>
                <w:spacing w:val="8"/>
              </w:rPr>
            </w:pPr>
            <w:proofErr w:type="gramStart"/>
            <w:r w:rsidRPr="00455054">
              <w:rPr>
                <w:rFonts w:eastAsia="Arial Unicode MS"/>
                <w:b/>
                <w:spacing w:val="-4"/>
                <w:sz w:val="56"/>
                <w:szCs w:val="56"/>
              </w:rPr>
              <w:t>П</w:t>
            </w:r>
            <w:proofErr w:type="gramEnd"/>
            <w:r w:rsidRPr="00455054">
              <w:rPr>
                <w:rFonts w:eastAsia="Arial Unicode MS"/>
                <w:b/>
                <w:spacing w:val="-4"/>
                <w:sz w:val="56"/>
                <w:szCs w:val="56"/>
              </w:rPr>
              <w:t xml:space="preserve"> Р О К У Р А Т У Р А</w:t>
            </w:r>
          </w:p>
          <w:p w:rsidR="00B85B5B" w:rsidRPr="002B6B69" w:rsidRDefault="002B6B69" w:rsidP="004D7A51">
            <w:pPr>
              <w:contextualSpacing/>
              <w:jc w:val="center"/>
              <w:rPr>
                <w:b/>
                <w:spacing w:val="8"/>
              </w:rPr>
            </w:pPr>
            <w:r w:rsidRPr="002B6B69">
              <w:rPr>
                <w:b/>
                <w:spacing w:val="8"/>
              </w:rPr>
              <w:t>Сургутского района</w:t>
            </w:r>
          </w:p>
          <w:p w:rsidR="00455054" w:rsidRPr="00455054" w:rsidRDefault="00455054" w:rsidP="004D7A51">
            <w:pPr>
              <w:contextualSpacing/>
              <w:jc w:val="center"/>
              <w:rPr>
                <w:sz w:val="20"/>
                <w:szCs w:val="20"/>
              </w:rPr>
            </w:pPr>
          </w:p>
        </w:tc>
      </w:tr>
    </w:tbl>
    <w:p w:rsidR="00210BEF" w:rsidRPr="00E26A1D" w:rsidRDefault="00210BEF" w:rsidP="004D7A51">
      <w:pPr>
        <w:contextualSpacing/>
        <w:rPr>
          <w:b/>
          <w:sz w:val="20"/>
          <w:szCs w:val="20"/>
          <w:u w:val="single"/>
        </w:rPr>
      </w:pPr>
    </w:p>
    <w:p w:rsidR="00E903BC" w:rsidRPr="00E92523" w:rsidRDefault="008867BD" w:rsidP="004D7A51">
      <w:pPr>
        <w:contextualSpacing/>
        <w:rPr>
          <w:sz w:val="30"/>
          <w:szCs w:val="30"/>
        </w:rPr>
      </w:pPr>
      <w:r>
        <w:rPr>
          <w:b/>
          <w:u w:val="single"/>
        </w:rPr>
        <w:t>Разъяснение</w:t>
      </w:r>
    </w:p>
    <w:p w:rsidR="00C50498" w:rsidRDefault="00C50498" w:rsidP="00144DF7">
      <w:pPr>
        <w:contextualSpacing/>
        <w:jc w:val="both"/>
      </w:pPr>
    </w:p>
    <w:p w:rsidR="00B97784" w:rsidRPr="0095414E" w:rsidRDefault="00B97784" w:rsidP="0095414E">
      <w:pPr>
        <w:pStyle w:val="2"/>
        <w:shd w:val="clear" w:color="auto" w:fill="FFFFFF"/>
        <w:spacing w:before="0"/>
        <w:contextualSpacing/>
        <w:jc w:val="center"/>
        <w:rPr>
          <w:rFonts w:ascii="Times New Roman" w:hAnsi="Times New Roman" w:cs="Times New Roman"/>
          <w:bCs w:val="0"/>
          <w:color w:val="000000"/>
          <w:sz w:val="28"/>
          <w:szCs w:val="28"/>
        </w:rPr>
      </w:pPr>
      <w:r w:rsidRPr="0095414E">
        <w:rPr>
          <w:rFonts w:ascii="Times New Roman" w:hAnsi="Times New Roman" w:cs="Times New Roman"/>
          <w:color w:val="auto"/>
          <w:sz w:val="28"/>
          <w:szCs w:val="28"/>
        </w:rPr>
        <w:t>«</w:t>
      </w:r>
      <w:r w:rsidR="0095414E" w:rsidRPr="0095414E">
        <w:rPr>
          <w:rFonts w:ascii="Times New Roman" w:hAnsi="Times New Roman" w:cs="Times New Roman"/>
          <w:bCs w:val="0"/>
          <w:color w:val="000000"/>
          <w:sz w:val="28"/>
          <w:szCs w:val="28"/>
        </w:rPr>
        <w:t>Об ответственности за публичные призывы к осуществлению экстремистской деятельности</w:t>
      </w:r>
      <w:r w:rsidRPr="0095414E">
        <w:rPr>
          <w:rFonts w:ascii="Times New Roman" w:hAnsi="Times New Roman" w:cs="Times New Roman"/>
          <w:color w:val="auto"/>
          <w:sz w:val="28"/>
          <w:szCs w:val="28"/>
        </w:rPr>
        <w:t>»</w:t>
      </w:r>
    </w:p>
    <w:p w:rsidR="00EA2B1F" w:rsidRPr="00EA2B1F" w:rsidRDefault="00EA2B1F" w:rsidP="00EA2B1F"/>
    <w:p w:rsidR="0095414E" w:rsidRPr="0095414E" w:rsidRDefault="0095414E" w:rsidP="0095414E">
      <w:pPr>
        <w:shd w:val="clear" w:color="auto" w:fill="FFFFFF"/>
        <w:ind w:firstLine="709"/>
        <w:contextualSpacing/>
        <w:jc w:val="both"/>
        <w:rPr>
          <w:rFonts w:ascii="Roboto" w:hAnsi="Roboto"/>
          <w:color w:val="000000"/>
          <w:sz w:val="24"/>
          <w:szCs w:val="24"/>
        </w:rPr>
      </w:pPr>
      <w:proofErr w:type="gramStart"/>
      <w:r w:rsidRPr="0095414E">
        <w:rPr>
          <w:rFonts w:ascii="Roboto" w:hAnsi="Roboto"/>
          <w:color w:val="000000"/>
        </w:rPr>
        <w:t>Согласно уголовному законодательств</w:t>
      </w:r>
      <w:r w:rsidRPr="0095414E">
        <w:rPr>
          <w:rFonts w:ascii="Roboto" w:hAnsi="Roboto"/>
          <w:color w:val="000000"/>
          <w:shd w:val="clear" w:color="auto" w:fill="FFFFFF"/>
        </w:rPr>
        <w:t>у, к экстремизму (экстремистской деятельности) относятся: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95414E">
        <w:rPr>
          <w:rFonts w:ascii="Roboto" w:hAnsi="Roboto"/>
          <w:color w:val="000000"/>
          <w:shd w:val="clear" w:color="auto" w:fill="FFFFFF"/>
        </w:rPr>
        <w:t xml:space="preserve"> </w:t>
      </w:r>
      <w:proofErr w:type="gramStart"/>
      <w:r w:rsidRPr="0095414E">
        <w:rPr>
          <w:rFonts w:ascii="Roboto" w:hAnsi="Roboto"/>
          <w:color w:val="000000"/>
          <w:shd w:val="clear" w:color="auto" w:fill="FFFFFF"/>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то есть общественных или религиозных объединений либо иных организаций, в отношении которых по основаниям, предусмотренным Федеральным законом, судом принято вступившее в законную силу решение о ликвидации или запрете деятельности в связи</w:t>
      </w:r>
      <w:proofErr w:type="gramEnd"/>
      <w:r w:rsidRPr="0095414E">
        <w:rPr>
          <w:rFonts w:ascii="Roboto" w:hAnsi="Roboto"/>
          <w:color w:val="000000"/>
          <w:shd w:val="clear" w:color="auto" w:fill="FFFFFF"/>
        </w:rPr>
        <w:t xml:space="preserve"> с осуществлением экстремистской деятельности;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95414E" w:rsidRPr="0095414E" w:rsidRDefault="0095414E" w:rsidP="0095414E">
      <w:pPr>
        <w:shd w:val="clear" w:color="auto" w:fill="FFFFFF"/>
        <w:ind w:firstLine="709"/>
        <w:contextualSpacing/>
        <w:jc w:val="both"/>
        <w:rPr>
          <w:rFonts w:ascii="Roboto" w:hAnsi="Roboto"/>
          <w:color w:val="000000"/>
          <w:sz w:val="24"/>
          <w:szCs w:val="24"/>
        </w:rPr>
      </w:pPr>
      <w:r w:rsidRPr="0095414E">
        <w:rPr>
          <w:rFonts w:ascii="Roboto" w:hAnsi="Roboto"/>
          <w:color w:val="000000"/>
          <w:shd w:val="clear" w:color="auto" w:fill="FFFFFF"/>
        </w:rPr>
        <w:t>Уголовный кодекс Российской Федерации устанавливает ответственность за публичные призывы к осуществлению экстремистской деятельности.</w:t>
      </w:r>
    </w:p>
    <w:p w:rsidR="0095414E" w:rsidRPr="0095414E" w:rsidRDefault="0095414E" w:rsidP="0095414E">
      <w:pPr>
        <w:shd w:val="clear" w:color="auto" w:fill="FFFFFF"/>
        <w:ind w:firstLine="709"/>
        <w:contextualSpacing/>
        <w:jc w:val="both"/>
        <w:rPr>
          <w:rFonts w:ascii="Roboto" w:hAnsi="Roboto"/>
          <w:color w:val="000000"/>
          <w:sz w:val="24"/>
          <w:szCs w:val="24"/>
        </w:rPr>
      </w:pPr>
      <w:proofErr w:type="gramStart"/>
      <w:r w:rsidRPr="0095414E">
        <w:rPr>
          <w:rFonts w:ascii="Roboto" w:hAnsi="Roboto"/>
          <w:color w:val="000000"/>
          <w:shd w:val="clear" w:color="auto" w:fill="FFFFFF"/>
        </w:rPr>
        <w:t>Публичные призывы к осуществлению экстремистской деятельности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w:t>
      </w:r>
      <w:proofErr w:type="gramEnd"/>
      <w:r w:rsidRPr="0095414E">
        <w:rPr>
          <w:rFonts w:ascii="Roboto" w:hAnsi="Roboto"/>
          <w:color w:val="000000"/>
          <w:shd w:val="clear" w:color="auto" w:fill="FFFFFF"/>
        </w:rPr>
        <w:t xml:space="preserve"> лишением права занимать определенные должности или заниматься определенной деятельностью на тот же срок.</w:t>
      </w:r>
    </w:p>
    <w:p w:rsidR="0095414E" w:rsidRPr="0095414E" w:rsidRDefault="0095414E" w:rsidP="0095414E">
      <w:pPr>
        <w:shd w:val="clear" w:color="auto" w:fill="FFFFFF"/>
        <w:ind w:firstLine="709"/>
        <w:contextualSpacing/>
        <w:jc w:val="both"/>
        <w:rPr>
          <w:rFonts w:ascii="Roboto" w:hAnsi="Roboto"/>
          <w:color w:val="000000"/>
          <w:sz w:val="24"/>
          <w:szCs w:val="24"/>
        </w:rPr>
      </w:pPr>
      <w:proofErr w:type="gramStart"/>
      <w:r w:rsidRPr="0095414E">
        <w:rPr>
          <w:rFonts w:ascii="Roboto" w:hAnsi="Roboto"/>
          <w:color w:val="000000"/>
          <w:shd w:val="clear" w:color="auto" w:fill="FFFFFF"/>
        </w:rPr>
        <w:t xml:space="preserve">Те же деяния, совершенные с использованием средств массовой информации либо информационно-телекоммуникационных сетей, в том числе сети "Интернет",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rsidRPr="0095414E">
        <w:rPr>
          <w:rFonts w:ascii="Roboto" w:hAnsi="Roboto"/>
          <w:color w:val="000000"/>
          <w:shd w:val="clear" w:color="auto" w:fill="FFFFFF"/>
        </w:rPr>
        <w:lastRenderedPageBreak/>
        <w:t>свободы на срок до пяти лет с лишением права занимать определенные должности или заниматься определенной</w:t>
      </w:r>
      <w:proofErr w:type="gramEnd"/>
      <w:r w:rsidRPr="0095414E">
        <w:rPr>
          <w:rFonts w:ascii="Roboto" w:hAnsi="Roboto"/>
          <w:color w:val="000000"/>
          <w:shd w:val="clear" w:color="auto" w:fill="FFFFFF"/>
        </w:rPr>
        <w:t xml:space="preserve"> деятельностью на срок до трех лет.</w:t>
      </w:r>
    </w:p>
    <w:p w:rsidR="0095414E" w:rsidRPr="0095414E" w:rsidRDefault="0095414E" w:rsidP="0095414E">
      <w:pPr>
        <w:shd w:val="clear" w:color="auto" w:fill="FFFFFF"/>
        <w:ind w:firstLine="709"/>
        <w:contextualSpacing/>
        <w:jc w:val="both"/>
        <w:rPr>
          <w:rFonts w:ascii="Roboto" w:hAnsi="Roboto"/>
          <w:color w:val="000000"/>
          <w:sz w:val="24"/>
          <w:szCs w:val="24"/>
        </w:rPr>
      </w:pPr>
      <w:r w:rsidRPr="0095414E">
        <w:rPr>
          <w:rFonts w:ascii="Roboto" w:hAnsi="Roboto"/>
          <w:color w:val="000000"/>
          <w:shd w:val="clear" w:color="auto" w:fill="FFFFFF"/>
        </w:rPr>
        <w:t>Преступление считается оконченным с момента публичного провозглашения (распространения) хотя бы одного обращения независимо от того, удалось побудить других граждан к осуществлению экстремистской деятельности или нет.</w:t>
      </w:r>
    </w:p>
    <w:p w:rsidR="00413707" w:rsidRPr="00E32D91" w:rsidRDefault="00413707" w:rsidP="00305909">
      <w:pPr>
        <w:autoSpaceDE w:val="0"/>
        <w:autoSpaceDN w:val="0"/>
        <w:adjustRightInd w:val="0"/>
        <w:spacing w:line="240" w:lineRule="exact"/>
        <w:ind w:firstLine="709"/>
        <w:contextualSpacing/>
        <w:jc w:val="both"/>
      </w:pPr>
    </w:p>
    <w:p w:rsidR="0095414E" w:rsidRDefault="0095414E" w:rsidP="00305909">
      <w:pPr>
        <w:autoSpaceDE w:val="0"/>
        <w:autoSpaceDN w:val="0"/>
        <w:adjustRightInd w:val="0"/>
        <w:spacing w:line="240" w:lineRule="exact"/>
        <w:contextualSpacing/>
        <w:jc w:val="both"/>
      </w:pPr>
    </w:p>
    <w:p w:rsidR="002B6B69" w:rsidRDefault="000D3C0A" w:rsidP="00305909">
      <w:pPr>
        <w:autoSpaceDE w:val="0"/>
        <w:autoSpaceDN w:val="0"/>
        <w:adjustRightInd w:val="0"/>
        <w:spacing w:line="240" w:lineRule="exact"/>
        <w:contextualSpacing/>
        <w:jc w:val="both"/>
      </w:pPr>
      <w:r>
        <w:t>З</w:t>
      </w:r>
      <w:r w:rsidR="008F1197">
        <w:t>аместител</w:t>
      </w:r>
      <w:r>
        <w:t>ь</w:t>
      </w:r>
      <w:r w:rsidR="008F1197">
        <w:t xml:space="preserve"> п</w:t>
      </w:r>
      <w:r w:rsidR="00257E2C" w:rsidRPr="0083703B">
        <w:t>рокурор</w:t>
      </w:r>
      <w:r w:rsidR="008F1197">
        <w:t>а района</w:t>
      </w:r>
      <w:r w:rsidR="008F1197">
        <w:tab/>
      </w:r>
      <w:r w:rsidR="008F1197">
        <w:tab/>
      </w:r>
      <w:r w:rsidR="008F1197">
        <w:tab/>
      </w:r>
      <w:r w:rsidR="008F1197">
        <w:tab/>
      </w:r>
      <w:r w:rsidR="008F1197">
        <w:tab/>
      </w:r>
      <w:r w:rsidR="008F1197">
        <w:tab/>
        <w:t xml:space="preserve">    </w:t>
      </w:r>
      <w:r>
        <w:t>А.А. Трофимов</w:t>
      </w:r>
    </w:p>
    <w:p w:rsidR="0061021A" w:rsidRDefault="0061021A" w:rsidP="00BF1207">
      <w:pPr>
        <w:contextualSpacing/>
        <w:jc w:val="both"/>
        <w:rPr>
          <w:b/>
          <w:sz w:val="20"/>
          <w:szCs w:val="20"/>
        </w:rPr>
      </w:pPr>
    </w:p>
    <w:p w:rsidR="00C51CB8" w:rsidRDefault="00C51CB8" w:rsidP="00BF1207">
      <w:pPr>
        <w:contextualSpacing/>
        <w:jc w:val="both"/>
        <w:rPr>
          <w:b/>
          <w:sz w:val="20"/>
          <w:szCs w:val="20"/>
        </w:rPr>
      </w:pPr>
    </w:p>
    <w:p w:rsidR="00C51CB8" w:rsidRDefault="00C51CB8"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CC55AE" w:rsidRDefault="00CC55AE"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2841F3" w:rsidRDefault="002841F3"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95414E" w:rsidRDefault="0095414E" w:rsidP="00BF1207">
      <w:pPr>
        <w:contextualSpacing/>
        <w:jc w:val="both"/>
        <w:rPr>
          <w:b/>
          <w:sz w:val="20"/>
          <w:szCs w:val="20"/>
        </w:rPr>
      </w:pPr>
    </w:p>
    <w:p w:rsidR="00BF1207" w:rsidRPr="00257E2C" w:rsidRDefault="00314ECD" w:rsidP="00BF1207">
      <w:pPr>
        <w:contextualSpacing/>
        <w:jc w:val="both"/>
      </w:pPr>
      <w:bookmarkStart w:id="0" w:name="_GoBack"/>
      <w:bookmarkEnd w:id="0"/>
      <w:r>
        <w:rPr>
          <w:b/>
          <w:sz w:val="20"/>
          <w:szCs w:val="20"/>
        </w:rPr>
        <w:t>П</w:t>
      </w:r>
      <w:r w:rsidR="00BF1207" w:rsidRPr="00BF1207">
        <w:rPr>
          <w:b/>
          <w:sz w:val="20"/>
          <w:szCs w:val="20"/>
        </w:rPr>
        <w:t>ри использовании указанной информации ссылка на прокуратуру района является обязательной. При освещении информации в тел</w:t>
      </w:r>
      <w:proofErr w:type="gramStart"/>
      <w:r w:rsidR="00BF1207" w:rsidRPr="00BF1207">
        <w:rPr>
          <w:b/>
          <w:sz w:val="20"/>
          <w:szCs w:val="20"/>
        </w:rPr>
        <w:t>е-</w:t>
      </w:r>
      <w:proofErr w:type="gramEnd"/>
      <w:r w:rsidR="00BF1207" w:rsidRPr="00BF1207">
        <w:rPr>
          <w:b/>
          <w:sz w:val="20"/>
          <w:szCs w:val="20"/>
        </w:rPr>
        <w:t>, радиоэфирах необходимо направлять эфирные справки (количество эфиров с учетом повторов) на адрес электронной почты (</w:t>
      </w:r>
      <w:proofErr w:type="spellStart"/>
      <w:r w:rsidR="00BF1207" w:rsidRPr="00BF1207">
        <w:rPr>
          <w:b/>
          <w:sz w:val="20"/>
          <w:szCs w:val="20"/>
          <w:lang w:val="en-US"/>
        </w:rPr>
        <w:t>prokuratura</w:t>
      </w:r>
      <w:proofErr w:type="spellEnd"/>
      <w:r w:rsidR="00BF1207" w:rsidRPr="00BF1207">
        <w:rPr>
          <w:b/>
          <w:sz w:val="20"/>
          <w:szCs w:val="20"/>
        </w:rPr>
        <w:t>-</w:t>
      </w:r>
      <w:proofErr w:type="spellStart"/>
      <w:r w:rsidR="00BF1207" w:rsidRPr="00BF1207">
        <w:rPr>
          <w:b/>
          <w:sz w:val="20"/>
          <w:szCs w:val="20"/>
          <w:lang w:val="en-US"/>
        </w:rPr>
        <w:t>sr</w:t>
      </w:r>
      <w:proofErr w:type="spellEnd"/>
      <w:r w:rsidR="00BF1207" w:rsidRPr="00BF1207">
        <w:rPr>
          <w:b/>
          <w:sz w:val="20"/>
          <w:szCs w:val="20"/>
        </w:rPr>
        <w:t>@</w:t>
      </w:r>
      <w:r w:rsidR="00BF1207" w:rsidRPr="00BF1207">
        <w:rPr>
          <w:b/>
          <w:sz w:val="20"/>
          <w:szCs w:val="20"/>
          <w:lang w:val="en-US"/>
        </w:rPr>
        <w:t>mail</w:t>
      </w:r>
      <w:r w:rsidR="00BF1207" w:rsidRPr="00BF1207">
        <w:rPr>
          <w:b/>
          <w:sz w:val="20"/>
          <w:szCs w:val="20"/>
        </w:rPr>
        <w:t>.</w:t>
      </w:r>
      <w:proofErr w:type="spellStart"/>
      <w:r w:rsidR="00BF1207" w:rsidRPr="00BF1207">
        <w:rPr>
          <w:b/>
          <w:sz w:val="20"/>
          <w:szCs w:val="20"/>
        </w:rPr>
        <w:t>ru</w:t>
      </w:r>
      <w:proofErr w:type="spellEnd"/>
      <w:r w:rsidR="00BF1207" w:rsidRPr="00BF1207">
        <w:rPr>
          <w:b/>
          <w:sz w:val="20"/>
          <w:szCs w:val="20"/>
        </w:rPr>
        <w:t>) или  по каналам факсимильной связи на тел. 8 (3462) 219971</w:t>
      </w:r>
    </w:p>
    <w:sectPr w:rsidR="00BF1207" w:rsidRPr="00257E2C" w:rsidSect="00C51CB8">
      <w:pgSz w:w="11906" w:h="16838"/>
      <w:pgMar w:top="993"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81" w:rsidRDefault="00A93B81" w:rsidP="002C32AF">
      <w:r>
        <w:separator/>
      </w:r>
    </w:p>
  </w:endnote>
  <w:endnote w:type="continuationSeparator" w:id="0">
    <w:p w:rsidR="00A93B81" w:rsidRDefault="00A93B81" w:rsidP="002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81" w:rsidRDefault="00A93B81" w:rsidP="002C32AF">
      <w:r>
        <w:separator/>
      </w:r>
    </w:p>
  </w:footnote>
  <w:footnote w:type="continuationSeparator" w:id="0">
    <w:p w:rsidR="00A93B81" w:rsidRDefault="00A93B81" w:rsidP="002C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585"/>
    <w:multiLevelType w:val="multilevel"/>
    <w:tmpl w:val="DA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57F74"/>
    <w:multiLevelType w:val="multilevel"/>
    <w:tmpl w:val="93B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E323E"/>
    <w:multiLevelType w:val="multilevel"/>
    <w:tmpl w:val="7CE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20E43"/>
    <w:multiLevelType w:val="multilevel"/>
    <w:tmpl w:val="91D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1ACF"/>
    <w:multiLevelType w:val="multilevel"/>
    <w:tmpl w:val="687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E3EBF"/>
    <w:multiLevelType w:val="multilevel"/>
    <w:tmpl w:val="C06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3BC"/>
    <w:rsid w:val="0000096C"/>
    <w:rsid w:val="000038A1"/>
    <w:rsid w:val="0001765B"/>
    <w:rsid w:val="000473F7"/>
    <w:rsid w:val="00051F7C"/>
    <w:rsid w:val="00061620"/>
    <w:rsid w:val="00085A5C"/>
    <w:rsid w:val="000860A4"/>
    <w:rsid w:val="0009154A"/>
    <w:rsid w:val="000A5F95"/>
    <w:rsid w:val="000A6AB1"/>
    <w:rsid w:val="000B61CF"/>
    <w:rsid w:val="000C4ECF"/>
    <w:rsid w:val="000D3C0A"/>
    <w:rsid w:val="000E5BA8"/>
    <w:rsid w:val="001060A9"/>
    <w:rsid w:val="00117129"/>
    <w:rsid w:val="00120A77"/>
    <w:rsid w:val="00143DE4"/>
    <w:rsid w:val="00144DF7"/>
    <w:rsid w:val="00162284"/>
    <w:rsid w:val="001661FF"/>
    <w:rsid w:val="001857CA"/>
    <w:rsid w:val="001C3B80"/>
    <w:rsid w:val="001C5CB4"/>
    <w:rsid w:val="001D06D0"/>
    <w:rsid w:val="001F63CD"/>
    <w:rsid w:val="00210BEF"/>
    <w:rsid w:val="00225590"/>
    <w:rsid w:val="002370F6"/>
    <w:rsid w:val="002514CF"/>
    <w:rsid w:val="002565F8"/>
    <w:rsid w:val="00257E2C"/>
    <w:rsid w:val="002623F4"/>
    <w:rsid w:val="0027006E"/>
    <w:rsid w:val="002713E8"/>
    <w:rsid w:val="002841F3"/>
    <w:rsid w:val="002A42E7"/>
    <w:rsid w:val="002B15FD"/>
    <w:rsid w:val="002B6B69"/>
    <w:rsid w:val="002C32AF"/>
    <w:rsid w:val="002E2F17"/>
    <w:rsid w:val="00305909"/>
    <w:rsid w:val="00314ECD"/>
    <w:rsid w:val="0032598F"/>
    <w:rsid w:val="00383303"/>
    <w:rsid w:val="003B6518"/>
    <w:rsid w:val="003C5EED"/>
    <w:rsid w:val="003D6784"/>
    <w:rsid w:val="003F014A"/>
    <w:rsid w:val="00403E9F"/>
    <w:rsid w:val="00413707"/>
    <w:rsid w:val="0044593F"/>
    <w:rsid w:val="00450206"/>
    <w:rsid w:val="00455054"/>
    <w:rsid w:val="00456F49"/>
    <w:rsid w:val="00461A22"/>
    <w:rsid w:val="00490ED0"/>
    <w:rsid w:val="00497B40"/>
    <w:rsid w:val="004D6330"/>
    <w:rsid w:val="004D64AB"/>
    <w:rsid w:val="004D7A51"/>
    <w:rsid w:val="00523A93"/>
    <w:rsid w:val="0052758A"/>
    <w:rsid w:val="00552F3D"/>
    <w:rsid w:val="00596216"/>
    <w:rsid w:val="005C30BE"/>
    <w:rsid w:val="005C5185"/>
    <w:rsid w:val="005C6939"/>
    <w:rsid w:val="005C7ADF"/>
    <w:rsid w:val="005D1098"/>
    <w:rsid w:val="005D2598"/>
    <w:rsid w:val="005D28F3"/>
    <w:rsid w:val="005E4CB8"/>
    <w:rsid w:val="00604A9C"/>
    <w:rsid w:val="0061021A"/>
    <w:rsid w:val="006560C1"/>
    <w:rsid w:val="00684E69"/>
    <w:rsid w:val="0069150E"/>
    <w:rsid w:val="007101C9"/>
    <w:rsid w:val="00734130"/>
    <w:rsid w:val="00736EB4"/>
    <w:rsid w:val="007457DF"/>
    <w:rsid w:val="0074592D"/>
    <w:rsid w:val="00750C32"/>
    <w:rsid w:val="00755741"/>
    <w:rsid w:val="00776C95"/>
    <w:rsid w:val="00784E17"/>
    <w:rsid w:val="00797D08"/>
    <w:rsid w:val="007C55E6"/>
    <w:rsid w:val="007F0A01"/>
    <w:rsid w:val="007F3721"/>
    <w:rsid w:val="00800211"/>
    <w:rsid w:val="0080403E"/>
    <w:rsid w:val="00831CEA"/>
    <w:rsid w:val="00834A0A"/>
    <w:rsid w:val="0083703B"/>
    <w:rsid w:val="008867BD"/>
    <w:rsid w:val="00896661"/>
    <w:rsid w:val="008A49C6"/>
    <w:rsid w:val="008A4BF1"/>
    <w:rsid w:val="008D5239"/>
    <w:rsid w:val="008E0D69"/>
    <w:rsid w:val="008F1197"/>
    <w:rsid w:val="008F1960"/>
    <w:rsid w:val="00907B42"/>
    <w:rsid w:val="00912921"/>
    <w:rsid w:val="00952E3E"/>
    <w:rsid w:val="0095414E"/>
    <w:rsid w:val="00970BDD"/>
    <w:rsid w:val="00972DA5"/>
    <w:rsid w:val="009D2987"/>
    <w:rsid w:val="009F2C39"/>
    <w:rsid w:val="00A1709C"/>
    <w:rsid w:val="00A51AA1"/>
    <w:rsid w:val="00A6175C"/>
    <w:rsid w:val="00A71317"/>
    <w:rsid w:val="00A829F7"/>
    <w:rsid w:val="00A93B81"/>
    <w:rsid w:val="00A95FAA"/>
    <w:rsid w:val="00AB1453"/>
    <w:rsid w:val="00B0194B"/>
    <w:rsid w:val="00B06AC4"/>
    <w:rsid w:val="00B1184B"/>
    <w:rsid w:val="00B30288"/>
    <w:rsid w:val="00B73C5B"/>
    <w:rsid w:val="00B85B5B"/>
    <w:rsid w:val="00B97784"/>
    <w:rsid w:val="00BB6A2B"/>
    <w:rsid w:val="00BF1207"/>
    <w:rsid w:val="00C427F8"/>
    <w:rsid w:val="00C44DB0"/>
    <w:rsid w:val="00C45E8D"/>
    <w:rsid w:val="00C50498"/>
    <w:rsid w:val="00C51CB8"/>
    <w:rsid w:val="00C817C5"/>
    <w:rsid w:val="00C868D8"/>
    <w:rsid w:val="00CA3A54"/>
    <w:rsid w:val="00CB56AA"/>
    <w:rsid w:val="00CC2606"/>
    <w:rsid w:val="00CC55AE"/>
    <w:rsid w:val="00CC793C"/>
    <w:rsid w:val="00CE4E9B"/>
    <w:rsid w:val="00D156A5"/>
    <w:rsid w:val="00D21175"/>
    <w:rsid w:val="00D465C4"/>
    <w:rsid w:val="00D57129"/>
    <w:rsid w:val="00D95953"/>
    <w:rsid w:val="00DB1795"/>
    <w:rsid w:val="00DF2402"/>
    <w:rsid w:val="00DF336D"/>
    <w:rsid w:val="00E040B2"/>
    <w:rsid w:val="00E26A1D"/>
    <w:rsid w:val="00E32D91"/>
    <w:rsid w:val="00E36A14"/>
    <w:rsid w:val="00E52447"/>
    <w:rsid w:val="00E6676E"/>
    <w:rsid w:val="00E903BC"/>
    <w:rsid w:val="00E92523"/>
    <w:rsid w:val="00EA2B1F"/>
    <w:rsid w:val="00EB6531"/>
    <w:rsid w:val="00ED2DF2"/>
    <w:rsid w:val="00F33087"/>
    <w:rsid w:val="00F42458"/>
    <w:rsid w:val="00F468A1"/>
    <w:rsid w:val="00F628C7"/>
    <w:rsid w:val="00F8151D"/>
    <w:rsid w:val="00FD17C2"/>
    <w:rsid w:val="00FF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E0D69"/>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unhideWhenUsed/>
    <w:qFormat/>
    <w:rsid w:val="00BB6A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C32AF"/>
    <w:pPr>
      <w:keepNext/>
      <w:keepLines/>
      <w:spacing w:before="20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6102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E0D69"/>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B6A2B"/>
    <w:rPr>
      <w:rFonts w:asciiTheme="majorHAnsi" w:eastAsiaTheme="majorEastAsia" w:hAnsiTheme="majorHAnsi" w:cstheme="majorBidi"/>
      <w:b/>
      <w:bCs/>
      <w:color w:val="4472C4" w:themeColor="accent1"/>
      <w:sz w:val="26"/>
      <w:szCs w:val="26"/>
      <w:lang w:eastAsia="ru-RU"/>
    </w:rPr>
  </w:style>
  <w:style w:type="character" w:customStyle="1" w:styleId="50">
    <w:name w:val="Заголовок 5 Знак"/>
    <w:basedOn w:val="a0"/>
    <w:link w:val="5"/>
    <w:uiPriority w:val="9"/>
    <w:semiHidden/>
    <w:rsid w:val="0061021A"/>
    <w:rPr>
      <w:rFonts w:asciiTheme="majorHAnsi" w:eastAsiaTheme="majorEastAsia" w:hAnsiTheme="majorHAnsi" w:cstheme="majorBidi"/>
      <w:color w:val="1F3763" w:themeColor="accent1" w:themeShade="7F"/>
      <w:sz w:val="28"/>
      <w:szCs w:val="28"/>
      <w:lang w:eastAsia="ru-RU"/>
    </w:rPr>
  </w:style>
  <w:style w:type="paragraph" w:styleId="aa">
    <w:name w:val="header"/>
    <w:basedOn w:val="a"/>
    <w:link w:val="ab"/>
    <w:uiPriority w:val="99"/>
    <w:unhideWhenUsed/>
    <w:rsid w:val="002C32AF"/>
    <w:pPr>
      <w:tabs>
        <w:tab w:val="center" w:pos="4677"/>
        <w:tab w:val="right" w:pos="9355"/>
      </w:tabs>
    </w:pPr>
  </w:style>
  <w:style w:type="character" w:customStyle="1" w:styleId="ab">
    <w:name w:val="Верхний колонтитул Знак"/>
    <w:basedOn w:val="a0"/>
    <w:link w:val="aa"/>
    <w:uiPriority w:val="99"/>
    <w:rsid w:val="002C32AF"/>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C32AF"/>
    <w:pPr>
      <w:tabs>
        <w:tab w:val="center" w:pos="4677"/>
        <w:tab w:val="right" w:pos="9355"/>
      </w:tabs>
    </w:pPr>
  </w:style>
  <w:style w:type="character" w:customStyle="1" w:styleId="ad">
    <w:name w:val="Нижний колонтитул Знак"/>
    <w:basedOn w:val="a0"/>
    <w:link w:val="ac"/>
    <w:uiPriority w:val="99"/>
    <w:rsid w:val="002C32A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2C32AF"/>
    <w:rPr>
      <w:rFonts w:asciiTheme="majorHAnsi" w:eastAsiaTheme="majorEastAsia" w:hAnsiTheme="majorHAnsi" w:cstheme="majorBidi"/>
      <w:b/>
      <w:bCs/>
      <w:color w:val="4472C4" w:themeColor="accent1"/>
      <w:sz w:val="28"/>
      <w:szCs w:val="28"/>
      <w:lang w:eastAsia="ru-RU"/>
    </w:rPr>
  </w:style>
  <w:style w:type="character" w:styleId="ae">
    <w:name w:val="Hyperlink"/>
    <w:basedOn w:val="a0"/>
    <w:uiPriority w:val="99"/>
    <w:semiHidden/>
    <w:unhideWhenUsed/>
    <w:rsid w:val="00497B40"/>
    <w:rPr>
      <w:color w:val="0000FF"/>
      <w:u w:val="single"/>
    </w:rPr>
  </w:style>
  <w:style w:type="character" w:customStyle="1" w:styleId="apple-converted-space">
    <w:name w:val="apple-converted-space"/>
    <w:basedOn w:val="a0"/>
    <w:rsid w:val="00604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275">
      <w:bodyDiv w:val="1"/>
      <w:marLeft w:val="0"/>
      <w:marRight w:val="0"/>
      <w:marTop w:val="0"/>
      <w:marBottom w:val="0"/>
      <w:divBdr>
        <w:top w:val="none" w:sz="0" w:space="0" w:color="auto"/>
        <w:left w:val="none" w:sz="0" w:space="0" w:color="auto"/>
        <w:bottom w:val="none" w:sz="0" w:space="0" w:color="auto"/>
        <w:right w:val="none" w:sz="0" w:space="0" w:color="auto"/>
      </w:divBdr>
    </w:div>
    <w:div w:id="33385698">
      <w:bodyDiv w:val="1"/>
      <w:marLeft w:val="0"/>
      <w:marRight w:val="0"/>
      <w:marTop w:val="0"/>
      <w:marBottom w:val="0"/>
      <w:divBdr>
        <w:top w:val="none" w:sz="0" w:space="0" w:color="auto"/>
        <w:left w:val="none" w:sz="0" w:space="0" w:color="auto"/>
        <w:bottom w:val="none" w:sz="0" w:space="0" w:color="auto"/>
        <w:right w:val="none" w:sz="0" w:space="0" w:color="auto"/>
      </w:divBdr>
    </w:div>
    <w:div w:id="34890731">
      <w:bodyDiv w:val="1"/>
      <w:marLeft w:val="0"/>
      <w:marRight w:val="0"/>
      <w:marTop w:val="0"/>
      <w:marBottom w:val="0"/>
      <w:divBdr>
        <w:top w:val="none" w:sz="0" w:space="0" w:color="auto"/>
        <w:left w:val="none" w:sz="0" w:space="0" w:color="auto"/>
        <w:bottom w:val="none" w:sz="0" w:space="0" w:color="auto"/>
        <w:right w:val="none" w:sz="0" w:space="0" w:color="auto"/>
      </w:divBdr>
    </w:div>
    <w:div w:id="51853830">
      <w:bodyDiv w:val="1"/>
      <w:marLeft w:val="0"/>
      <w:marRight w:val="0"/>
      <w:marTop w:val="0"/>
      <w:marBottom w:val="0"/>
      <w:divBdr>
        <w:top w:val="none" w:sz="0" w:space="0" w:color="auto"/>
        <w:left w:val="none" w:sz="0" w:space="0" w:color="auto"/>
        <w:bottom w:val="none" w:sz="0" w:space="0" w:color="auto"/>
        <w:right w:val="none" w:sz="0" w:space="0" w:color="auto"/>
      </w:divBdr>
      <w:divsChild>
        <w:div w:id="1551915888">
          <w:marLeft w:val="0"/>
          <w:marRight w:val="0"/>
          <w:marTop w:val="0"/>
          <w:marBottom w:val="105"/>
          <w:divBdr>
            <w:top w:val="none" w:sz="0" w:space="0" w:color="auto"/>
            <w:left w:val="none" w:sz="0" w:space="0" w:color="auto"/>
            <w:bottom w:val="none" w:sz="0" w:space="0" w:color="auto"/>
            <w:right w:val="none" w:sz="0" w:space="0" w:color="auto"/>
          </w:divBdr>
        </w:div>
        <w:div w:id="128981210">
          <w:marLeft w:val="0"/>
          <w:marRight w:val="0"/>
          <w:marTop w:val="0"/>
          <w:marBottom w:val="105"/>
          <w:divBdr>
            <w:top w:val="none" w:sz="0" w:space="0" w:color="auto"/>
            <w:left w:val="none" w:sz="0" w:space="0" w:color="auto"/>
            <w:bottom w:val="none" w:sz="0" w:space="0" w:color="auto"/>
            <w:right w:val="none" w:sz="0" w:space="0" w:color="auto"/>
          </w:divBdr>
        </w:div>
      </w:divsChild>
    </w:div>
    <w:div w:id="54160408">
      <w:bodyDiv w:val="1"/>
      <w:marLeft w:val="0"/>
      <w:marRight w:val="0"/>
      <w:marTop w:val="0"/>
      <w:marBottom w:val="0"/>
      <w:divBdr>
        <w:top w:val="none" w:sz="0" w:space="0" w:color="auto"/>
        <w:left w:val="none" w:sz="0" w:space="0" w:color="auto"/>
        <w:bottom w:val="none" w:sz="0" w:space="0" w:color="auto"/>
        <w:right w:val="none" w:sz="0" w:space="0" w:color="auto"/>
      </w:divBdr>
    </w:div>
    <w:div w:id="221406461">
      <w:bodyDiv w:val="1"/>
      <w:marLeft w:val="0"/>
      <w:marRight w:val="0"/>
      <w:marTop w:val="0"/>
      <w:marBottom w:val="0"/>
      <w:divBdr>
        <w:top w:val="none" w:sz="0" w:space="0" w:color="auto"/>
        <w:left w:val="none" w:sz="0" w:space="0" w:color="auto"/>
        <w:bottom w:val="none" w:sz="0" w:space="0" w:color="auto"/>
        <w:right w:val="none" w:sz="0" w:space="0" w:color="auto"/>
      </w:divBdr>
    </w:div>
    <w:div w:id="243730425">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5">
          <w:marLeft w:val="0"/>
          <w:marRight w:val="0"/>
          <w:marTop w:val="0"/>
          <w:marBottom w:val="105"/>
          <w:divBdr>
            <w:top w:val="none" w:sz="0" w:space="0" w:color="auto"/>
            <w:left w:val="none" w:sz="0" w:space="0" w:color="auto"/>
            <w:bottom w:val="none" w:sz="0" w:space="0" w:color="auto"/>
            <w:right w:val="none" w:sz="0" w:space="0" w:color="auto"/>
          </w:divBdr>
        </w:div>
        <w:div w:id="1242980479">
          <w:marLeft w:val="0"/>
          <w:marRight w:val="0"/>
          <w:marTop w:val="0"/>
          <w:marBottom w:val="105"/>
          <w:divBdr>
            <w:top w:val="none" w:sz="0" w:space="0" w:color="auto"/>
            <w:left w:val="none" w:sz="0" w:space="0" w:color="auto"/>
            <w:bottom w:val="none" w:sz="0" w:space="0" w:color="auto"/>
            <w:right w:val="none" w:sz="0" w:space="0" w:color="auto"/>
          </w:divBdr>
        </w:div>
      </w:divsChild>
    </w:div>
    <w:div w:id="252082820">
      <w:bodyDiv w:val="1"/>
      <w:marLeft w:val="0"/>
      <w:marRight w:val="0"/>
      <w:marTop w:val="0"/>
      <w:marBottom w:val="0"/>
      <w:divBdr>
        <w:top w:val="none" w:sz="0" w:space="0" w:color="auto"/>
        <w:left w:val="none" w:sz="0" w:space="0" w:color="auto"/>
        <w:bottom w:val="none" w:sz="0" w:space="0" w:color="auto"/>
        <w:right w:val="none" w:sz="0" w:space="0" w:color="auto"/>
      </w:divBdr>
    </w:div>
    <w:div w:id="278876544">
      <w:bodyDiv w:val="1"/>
      <w:marLeft w:val="0"/>
      <w:marRight w:val="0"/>
      <w:marTop w:val="0"/>
      <w:marBottom w:val="0"/>
      <w:divBdr>
        <w:top w:val="none" w:sz="0" w:space="0" w:color="auto"/>
        <w:left w:val="none" w:sz="0" w:space="0" w:color="auto"/>
        <w:bottom w:val="none" w:sz="0" w:space="0" w:color="auto"/>
        <w:right w:val="none" w:sz="0" w:space="0" w:color="auto"/>
      </w:divBdr>
    </w:div>
    <w:div w:id="337197544">
      <w:bodyDiv w:val="1"/>
      <w:marLeft w:val="0"/>
      <w:marRight w:val="0"/>
      <w:marTop w:val="0"/>
      <w:marBottom w:val="0"/>
      <w:divBdr>
        <w:top w:val="none" w:sz="0" w:space="0" w:color="auto"/>
        <w:left w:val="none" w:sz="0" w:space="0" w:color="auto"/>
        <w:bottom w:val="none" w:sz="0" w:space="0" w:color="auto"/>
        <w:right w:val="none" w:sz="0" w:space="0" w:color="auto"/>
      </w:divBdr>
    </w:div>
    <w:div w:id="351762124">
      <w:bodyDiv w:val="1"/>
      <w:marLeft w:val="0"/>
      <w:marRight w:val="0"/>
      <w:marTop w:val="0"/>
      <w:marBottom w:val="0"/>
      <w:divBdr>
        <w:top w:val="none" w:sz="0" w:space="0" w:color="auto"/>
        <w:left w:val="none" w:sz="0" w:space="0" w:color="auto"/>
        <w:bottom w:val="none" w:sz="0" w:space="0" w:color="auto"/>
        <w:right w:val="none" w:sz="0" w:space="0" w:color="auto"/>
      </w:divBdr>
    </w:div>
    <w:div w:id="486825877">
      <w:bodyDiv w:val="1"/>
      <w:marLeft w:val="0"/>
      <w:marRight w:val="0"/>
      <w:marTop w:val="0"/>
      <w:marBottom w:val="0"/>
      <w:divBdr>
        <w:top w:val="none" w:sz="0" w:space="0" w:color="auto"/>
        <w:left w:val="none" w:sz="0" w:space="0" w:color="auto"/>
        <w:bottom w:val="none" w:sz="0" w:space="0" w:color="auto"/>
        <w:right w:val="none" w:sz="0" w:space="0" w:color="auto"/>
      </w:divBdr>
    </w:div>
    <w:div w:id="506407836">
      <w:bodyDiv w:val="1"/>
      <w:marLeft w:val="0"/>
      <w:marRight w:val="0"/>
      <w:marTop w:val="0"/>
      <w:marBottom w:val="0"/>
      <w:divBdr>
        <w:top w:val="none" w:sz="0" w:space="0" w:color="auto"/>
        <w:left w:val="none" w:sz="0" w:space="0" w:color="auto"/>
        <w:bottom w:val="none" w:sz="0" w:space="0" w:color="auto"/>
        <w:right w:val="none" w:sz="0" w:space="0" w:color="auto"/>
      </w:divBdr>
    </w:div>
    <w:div w:id="510294195">
      <w:bodyDiv w:val="1"/>
      <w:marLeft w:val="0"/>
      <w:marRight w:val="0"/>
      <w:marTop w:val="0"/>
      <w:marBottom w:val="0"/>
      <w:divBdr>
        <w:top w:val="none" w:sz="0" w:space="0" w:color="auto"/>
        <w:left w:val="none" w:sz="0" w:space="0" w:color="auto"/>
        <w:bottom w:val="none" w:sz="0" w:space="0" w:color="auto"/>
        <w:right w:val="none" w:sz="0" w:space="0" w:color="auto"/>
      </w:divBdr>
    </w:div>
    <w:div w:id="571433868">
      <w:bodyDiv w:val="1"/>
      <w:marLeft w:val="0"/>
      <w:marRight w:val="0"/>
      <w:marTop w:val="0"/>
      <w:marBottom w:val="0"/>
      <w:divBdr>
        <w:top w:val="none" w:sz="0" w:space="0" w:color="auto"/>
        <w:left w:val="none" w:sz="0" w:space="0" w:color="auto"/>
        <w:bottom w:val="none" w:sz="0" w:space="0" w:color="auto"/>
        <w:right w:val="none" w:sz="0" w:space="0" w:color="auto"/>
      </w:divBdr>
    </w:div>
    <w:div w:id="604389085">
      <w:bodyDiv w:val="1"/>
      <w:marLeft w:val="0"/>
      <w:marRight w:val="0"/>
      <w:marTop w:val="0"/>
      <w:marBottom w:val="0"/>
      <w:divBdr>
        <w:top w:val="none" w:sz="0" w:space="0" w:color="auto"/>
        <w:left w:val="none" w:sz="0" w:space="0" w:color="auto"/>
        <w:bottom w:val="none" w:sz="0" w:space="0" w:color="auto"/>
        <w:right w:val="none" w:sz="0" w:space="0" w:color="auto"/>
      </w:divBdr>
    </w:div>
    <w:div w:id="677931526">
      <w:bodyDiv w:val="1"/>
      <w:marLeft w:val="0"/>
      <w:marRight w:val="0"/>
      <w:marTop w:val="0"/>
      <w:marBottom w:val="0"/>
      <w:divBdr>
        <w:top w:val="none" w:sz="0" w:space="0" w:color="auto"/>
        <w:left w:val="none" w:sz="0" w:space="0" w:color="auto"/>
        <w:bottom w:val="none" w:sz="0" w:space="0" w:color="auto"/>
        <w:right w:val="none" w:sz="0" w:space="0" w:color="auto"/>
      </w:divBdr>
    </w:div>
    <w:div w:id="717046938">
      <w:bodyDiv w:val="1"/>
      <w:marLeft w:val="0"/>
      <w:marRight w:val="0"/>
      <w:marTop w:val="0"/>
      <w:marBottom w:val="0"/>
      <w:divBdr>
        <w:top w:val="none" w:sz="0" w:space="0" w:color="auto"/>
        <w:left w:val="none" w:sz="0" w:space="0" w:color="auto"/>
        <w:bottom w:val="none" w:sz="0" w:space="0" w:color="auto"/>
        <w:right w:val="none" w:sz="0" w:space="0" w:color="auto"/>
      </w:divBdr>
    </w:div>
    <w:div w:id="735668827">
      <w:bodyDiv w:val="1"/>
      <w:marLeft w:val="0"/>
      <w:marRight w:val="0"/>
      <w:marTop w:val="0"/>
      <w:marBottom w:val="0"/>
      <w:divBdr>
        <w:top w:val="none" w:sz="0" w:space="0" w:color="auto"/>
        <w:left w:val="none" w:sz="0" w:space="0" w:color="auto"/>
        <w:bottom w:val="none" w:sz="0" w:space="0" w:color="auto"/>
        <w:right w:val="none" w:sz="0" w:space="0" w:color="auto"/>
      </w:divBdr>
    </w:div>
    <w:div w:id="741875685">
      <w:bodyDiv w:val="1"/>
      <w:marLeft w:val="0"/>
      <w:marRight w:val="0"/>
      <w:marTop w:val="0"/>
      <w:marBottom w:val="0"/>
      <w:divBdr>
        <w:top w:val="none" w:sz="0" w:space="0" w:color="auto"/>
        <w:left w:val="none" w:sz="0" w:space="0" w:color="auto"/>
        <w:bottom w:val="none" w:sz="0" w:space="0" w:color="auto"/>
        <w:right w:val="none" w:sz="0" w:space="0" w:color="auto"/>
      </w:divBdr>
      <w:divsChild>
        <w:div w:id="451554015">
          <w:marLeft w:val="0"/>
          <w:marRight w:val="0"/>
          <w:marTop w:val="0"/>
          <w:marBottom w:val="105"/>
          <w:divBdr>
            <w:top w:val="none" w:sz="0" w:space="0" w:color="auto"/>
            <w:left w:val="none" w:sz="0" w:space="0" w:color="auto"/>
            <w:bottom w:val="none" w:sz="0" w:space="0" w:color="auto"/>
            <w:right w:val="none" w:sz="0" w:space="0" w:color="auto"/>
          </w:divBdr>
        </w:div>
        <w:div w:id="1034232352">
          <w:marLeft w:val="0"/>
          <w:marRight w:val="0"/>
          <w:marTop w:val="0"/>
          <w:marBottom w:val="105"/>
          <w:divBdr>
            <w:top w:val="none" w:sz="0" w:space="0" w:color="auto"/>
            <w:left w:val="none" w:sz="0" w:space="0" w:color="auto"/>
            <w:bottom w:val="none" w:sz="0" w:space="0" w:color="auto"/>
            <w:right w:val="none" w:sz="0" w:space="0" w:color="auto"/>
          </w:divBdr>
        </w:div>
      </w:divsChild>
    </w:div>
    <w:div w:id="757677109">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
    <w:div w:id="826554415">
      <w:bodyDiv w:val="1"/>
      <w:marLeft w:val="0"/>
      <w:marRight w:val="0"/>
      <w:marTop w:val="0"/>
      <w:marBottom w:val="0"/>
      <w:divBdr>
        <w:top w:val="none" w:sz="0" w:space="0" w:color="auto"/>
        <w:left w:val="none" w:sz="0" w:space="0" w:color="auto"/>
        <w:bottom w:val="none" w:sz="0" w:space="0" w:color="auto"/>
        <w:right w:val="none" w:sz="0" w:space="0" w:color="auto"/>
      </w:divBdr>
    </w:div>
    <w:div w:id="826828291">
      <w:bodyDiv w:val="1"/>
      <w:marLeft w:val="0"/>
      <w:marRight w:val="0"/>
      <w:marTop w:val="0"/>
      <w:marBottom w:val="0"/>
      <w:divBdr>
        <w:top w:val="none" w:sz="0" w:space="0" w:color="auto"/>
        <w:left w:val="none" w:sz="0" w:space="0" w:color="auto"/>
        <w:bottom w:val="none" w:sz="0" w:space="0" w:color="auto"/>
        <w:right w:val="none" w:sz="0" w:space="0" w:color="auto"/>
      </w:divBdr>
    </w:div>
    <w:div w:id="887573076">
      <w:bodyDiv w:val="1"/>
      <w:marLeft w:val="0"/>
      <w:marRight w:val="0"/>
      <w:marTop w:val="0"/>
      <w:marBottom w:val="0"/>
      <w:divBdr>
        <w:top w:val="none" w:sz="0" w:space="0" w:color="auto"/>
        <w:left w:val="none" w:sz="0" w:space="0" w:color="auto"/>
        <w:bottom w:val="none" w:sz="0" w:space="0" w:color="auto"/>
        <w:right w:val="none" w:sz="0" w:space="0" w:color="auto"/>
      </w:divBdr>
    </w:div>
    <w:div w:id="895047926">
      <w:bodyDiv w:val="1"/>
      <w:marLeft w:val="0"/>
      <w:marRight w:val="0"/>
      <w:marTop w:val="0"/>
      <w:marBottom w:val="0"/>
      <w:divBdr>
        <w:top w:val="none" w:sz="0" w:space="0" w:color="auto"/>
        <w:left w:val="none" w:sz="0" w:space="0" w:color="auto"/>
        <w:bottom w:val="none" w:sz="0" w:space="0" w:color="auto"/>
        <w:right w:val="none" w:sz="0" w:space="0" w:color="auto"/>
      </w:divBdr>
      <w:divsChild>
        <w:div w:id="1782065732">
          <w:marLeft w:val="0"/>
          <w:marRight w:val="0"/>
          <w:marTop w:val="0"/>
          <w:marBottom w:val="105"/>
          <w:divBdr>
            <w:top w:val="none" w:sz="0" w:space="0" w:color="auto"/>
            <w:left w:val="none" w:sz="0" w:space="0" w:color="auto"/>
            <w:bottom w:val="none" w:sz="0" w:space="0" w:color="auto"/>
            <w:right w:val="none" w:sz="0" w:space="0" w:color="auto"/>
          </w:divBdr>
        </w:div>
        <w:div w:id="94979261">
          <w:marLeft w:val="0"/>
          <w:marRight w:val="0"/>
          <w:marTop w:val="0"/>
          <w:marBottom w:val="105"/>
          <w:divBdr>
            <w:top w:val="none" w:sz="0" w:space="0" w:color="auto"/>
            <w:left w:val="none" w:sz="0" w:space="0" w:color="auto"/>
            <w:bottom w:val="none" w:sz="0" w:space="0" w:color="auto"/>
            <w:right w:val="none" w:sz="0" w:space="0" w:color="auto"/>
          </w:divBdr>
        </w:div>
      </w:divsChild>
    </w:div>
    <w:div w:id="895699603">
      <w:bodyDiv w:val="1"/>
      <w:marLeft w:val="0"/>
      <w:marRight w:val="0"/>
      <w:marTop w:val="0"/>
      <w:marBottom w:val="0"/>
      <w:divBdr>
        <w:top w:val="none" w:sz="0" w:space="0" w:color="auto"/>
        <w:left w:val="none" w:sz="0" w:space="0" w:color="auto"/>
        <w:bottom w:val="none" w:sz="0" w:space="0" w:color="auto"/>
        <w:right w:val="none" w:sz="0" w:space="0" w:color="auto"/>
      </w:divBdr>
    </w:div>
    <w:div w:id="936182283">
      <w:bodyDiv w:val="1"/>
      <w:marLeft w:val="0"/>
      <w:marRight w:val="0"/>
      <w:marTop w:val="0"/>
      <w:marBottom w:val="0"/>
      <w:divBdr>
        <w:top w:val="none" w:sz="0" w:space="0" w:color="auto"/>
        <w:left w:val="none" w:sz="0" w:space="0" w:color="auto"/>
        <w:bottom w:val="none" w:sz="0" w:space="0" w:color="auto"/>
        <w:right w:val="none" w:sz="0" w:space="0" w:color="auto"/>
      </w:divBdr>
    </w:div>
    <w:div w:id="978533331">
      <w:bodyDiv w:val="1"/>
      <w:marLeft w:val="0"/>
      <w:marRight w:val="0"/>
      <w:marTop w:val="0"/>
      <w:marBottom w:val="0"/>
      <w:divBdr>
        <w:top w:val="none" w:sz="0" w:space="0" w:color="auto"/>
        <w:left w:val="none" w:sz="0" w:space="0" w:color="auto"/>
        <w:bottom w:val="none" w:sz="0" w:space="0" w:color="auto"/>
        <w:right w:val="none" w:sz="0" w:space="0" w:color="auto"/>
      </w:divBdr>
    </w:div>
    <w:div w:id="1002776183">
      <w:bodyDiv w:val="1"/>
      <w:marLeft w:val="0"/>
      <w:marRight w:val="0"/>
      <w:marTop w:val="0"/>
      <w:marBottom w:val="0"/>
      <w:divBdr>
        <w:top w:val="none" w:sz="0" w:space="0" w:color="auto"/>
        <w:left w:val="none" w:sz="0" w:space="0" w:color="auto"/>
        <w:bottom w:val="none" w:sz="0" w:space="0" w:color="auto"/>
        <w:right w:val="none" w:sz="0" w:space="0" w:color="auto"/>
      </w:divBdr>
      <w:divsChild>
        <w:div w:id="1164782359">
          <w:marLeft w:val="0"/>
          <w:marRight w:val="0"/>
          <w:marTop w:val="0"/>
          <w:marBottom w:val="105"/>
          <w:divBdr>
            <w:top w:val="none" w:sz="0" w:space="0" w:color="auto"/>
            <w:left w:val="none" w:sz="0" w:space="0" w:color="auto"/>
            <w:bottom w:val="none" w:sz="0" w:space="0" w:color="auto"/>
            <w:right w:val="none" w:sz="0" w:space="0" w:color="auto"/>
          </w:divBdr>
        </w:div>
        <w:div w:id="518469470">
          <w:marLeft w:val="0"/>
          <w:marRight w:val="0"/>
          <w:marTop w:val="0"/>
          <w:marBottom w:val="105"/>
          <w:divBdr>
            <w:top w:val="none" w:sz="0" w:space="0" w:color="auto"/>
            <w:left w:val="none" w:sz="0" w:space="0" w:color="auto"/>
            <w:bottom w:val="none" w:sz="0" w:space="0" w:color="auto"/>
            <w:right w:val="none" w:sz="0" w:space="0" w:color="auto"/>
          </w:divBdr>
        </w:div>
      </w:divsChild>
    </w:div>
    <w:div w:id="1050034115">
      <w:bodyDiv w:val="1"/>
      <w:marLeft w:val="0"/>
      <w:marRight w:val="0"/>
      <w:marTop w:val="0"/>
      <w:marBottom w:val="0"/>
      <w:divBdr>
        <w:top w:val="none" w:sz="0" w:space="0" w:color="auto"/>
        <w:left w:val="none" w:sz="0" w:space="0" w:color="auto"/>
        <w:bottom w:val="none" w:sz="0" w:space="0" w:color="auto"/>
        <w:right w:val="none" w:sz="0" w:space="0" w:color="auto"/>
      </w:divBdr>
    </w:div>
    <w:div w:id="1065953730">
      <w:bodyDiv w:val="1"/>
      <w:marLeft w:val="0"/>
      <w:marRight w:val="0"/>
      <w:marTop w:val="0"/>
      <w:marBottom w:val="0"/>
      <w:divBdr>
        <w:top w:val="none" w:sz="0" w:space="0" w:color="auto"/>
        <w:left w:val="none" w:sz="0" w:space="0" w:color="auto"/>
        <w:bottom w:val="none" w:sz="0" w:space="0" w:color="auto"/>
        <w:right w:val="none" w:sz="0" w:space="0" w:color="auto"/>
      </w:divBdr>
    </w:div>
    <w:div w:id="1129932198">
      <w:bodyDiv w:val="1"/>
      <w:marLeft w:val="0"/>
      <w:marRight w:val="0"/>
      <w:marTop w:val="0"/>
      <w:marBottom w:val="0"/>
      <w:divBdr>
        <w:top w:val="none" w:sz="0" w:space="0" w:color="auto"/>
        <w:left w:val="none" w:sz="0" w:space="0" w:color="auto"/>
        <w:bottom w:val="none" w:sz="0" w:space="0" w:color="auto"/>
        <w:right w:val="none" w:sz="0" w:space="0" w:color="auto"/>
      </w:divBdr>
    </w:div>
    <w:div w:id="1154488330">
      <w:bodyDiv w:val="1"/>
      <w:marLeft w:val="0"/>
      <w:marRight w:val="0"/>
      <w:marTop w:val="0"/>
      <w:marBottom w:val="0"/>
      <w:divBdr>
        <w:top w:val="none" w:sz="0" w:space="0" w:color="auto"/>
        <w:left w:val="none" w:sz="0" w:space="0" w:color="auto"/>
        <w:bottom w:val="none" w:sz="0" w:space="0" w:color="auto"/>
        <w:right w:val="none" w:sz="0" w:space="0" w:color="auto"/>
      </w:divBdr>
    </w:div>
    <w:div w:id="1162158963">
      <w:bodyDiv w:val="1"/>
      <w:marLeft w:val="0"/>
      <w:marRight w:val="0"/>
      <w:marTop w:val="0"/>
      <w:marBottom w:val="0"/>
      <w:divBdr>
        <w:top w:val="none" w:sz="0" w:space="0" w:color="auto"/>
        <w:left w:val="none" w:sz="0" w:space="0" w:color="auto"/>
        <w:bottom w:val="none" w:sz="0" w:space="0" w:color="auto"/>
        <w:right w:val="none" w:sz="0" w:space="0" w:color="auto"/>
      </w:divBdr>
    </w:div>
    <w:div w:id="1176264079">
      <w:bodyDiv w:val="1"/>
      <w:marLeft w:val="0"/>
      <w:marRight w:val="0"/>
      <w:marTop w:val="0"/>
      <w:marBottom w:val="0"/>
      <w:divBdr>
        <w:top w:val="none" w:sz="0" w:space="0" w:color="auto"/>
        <w:left w:val="none" w:sz="0" w:space="0" w:color="auto"/>
        <w:bottom w:val="none" w:sz="0" w:space="0" w:color="auto"/>
        <w:right w:val="none" w:sz="0" w:space="0" w:color="auto"/>
      </w:divBdr>
    </w:div>
    <w:div w:id="1186485882">
      <w:bodyDiv w:val="1"/>
      <w:marLeft w:val="0"/>
      <w:marRight w:val="0"/>
      <w:marTop w:val="0"/>
      <w:marBottom w:val="0"/>
      <w:divBdr>
        <w:top w:val="none" w:sz="0" w:space="0" w:color="auto"/>
        <w:left w:val="none" w:sz="0" w:space="0" w:color="auto"/>
        <w:bottom w:val="none" w:sz="0" w:space="0" w:color="auto"/>
        <w:right w:val="none" w:sz="0" w:space="0" w:color="auto"/>
      </w:divBdr>
      <w:divsChild>
        <w:div w:id="418209565">
          <w:marLeft w:val="0"/>
          <w:marRight w:val="0"/>
          <w:marTop w:val="0"/>
          <w:marBottom w:val="105"/>
          <w:divBdr>
            <w:top w:val="none" w:sz="0" w:space="0" w:color="auto"/>
            <w:left w:val="none" w:sz="0" w:space="0" w:color="auto"/>
            <w:bottom w:val="none" w:sz="0" w:space="0" w:color="auto"/>
            <w:right w:val="none" w:sz="0" w:space="0" w:color="auto"/>
          </w:divBdr>
        </w:div>
        <w:div w:id="88355025">
          <w:marLeft w:val="0"/>
          <w:marRight w:val="0"/>
          <w:marTop w:val="0"/>
          <w:marBottom w:val="105"/>
          <w:divBdr>
            <w:top w:val="none" w:sz="0" w:space="0" w:color="auto"/>
            <w:left w:val="none" w:sz="0" w:space="0" w:color="auto"/>
            <w:bottom w:val="none" w:sz="0" w:space="0" w:color="auto"/>
            <w:right w:val="none" w:sz="0" w:space="0" w:color="auto"/>
          </w:divBdr>
        </w:div>
      </w:divsChild>
    </w:div>
    <w:div w:id="1211307516">
      <w:bodyDiv w:val="1"/>
      <w:marLeft w:val="0"/>
      <w:marRight w:val="0"/>
      <w:marTop w:val="0"/>
      <w:marBottom w:val="0"/>
      <w:divBdr>
        <w:top w:val="none" w:sz="0" w:space="0" w:color="auto"/>
        <w:left w:val="none" w:sz="0" w:space="0" w:color="auto"/>
        <w:bottom w:val="none" w:sz="0" w:space="0" w:color="auto"/>
        <w:right w:val="none" w:sz="0" w:space="0" w:color="auto"/>
      </w:divBdr>
    </w:div>
    <w:div w:id="1214586677">
      <w:bodyDiv w:val="1"/>
      <w:marLeft w:val="0"/>
      <w:marRight w:val="0"/>
      <w:marTop w:val="0"/>
      <w:marBottom w:val="0"/>
      <w:divBdr>
        <w:top w:val="none" w:sz="0" w:space="0" w:color="auto"/>
        <w:left w:val="none" w:sz="0" w:space="0" w:color="auto"/>
        <w:bottom w:val="none" w:sz="0" w:space="0" w:color="auto"/>
        <w:right w:val="none" w:sz="0" w:space="0" w:color="auto"/>
      </w:divBdr>
    </w:div>
    <w:div w:id="1236166289">
      <w:bodyDiv w:val="1"/>
      <w:marLeft w:val="0"/>
      <w:marRight w:val="0"/>
      <w:marTop w:val="0"/>
      <w:marBottom w:val="0"/>
      <w:divBdr>
        <w:top w:val="none" w:sz="0" w:space="0" w:color="auto"/>
        <w:left w:val="none" w:sz="0" w:space="0" w:color="auto"/>
        <w:bottom w:val="none" w:sz="0" w:space="0" w:color="auto"/>
        <w:right w:val="none" w:sz="0" w:space="0" w:color="auto"/>
      </w:divBdr>
      <w:divsChild>
        <w:div w:id="520558324">
          <w:marLeft w:val="0"/>
          <w:marRight w:val="0"/>
          <w:marTop w:val="0"/>
          <w:marBottom w:val="105"/>
          <w:divBdr>
            <w:top w:val="none" w:sz="0" w:space="0" w:color="auto"/>
            <w:left w:val="none" w:sz="0" w:space="0" w:color="auto"/>
            <w:bottom w:val="none" w:sz="0" w:space="0" w:color="auto"/>
            <w:right w:val="none" w:sz="0" w:space="0" w:color="auto"/>
          </w:divBdr>
        </w:div>
        <w:div w:id="340396788">
          <w:marLeft w:val="0"/>
          <w:marRight w:val="0"/>
          <w:marTop w:val="0"/>
          <w:marBottom w:val="105"/>
          <w:divBdr>
            <w:top w:val="none" w:sz="0" w:space="0" w:color="auto"/>
            <w:left w:val="none" w:sz="0" w:space="0" w:color="auto"/>
            <w:bottom w:val="none" w:sz="0" w:space="0" w:color="auto"/>
            <w:right w:val="none" w:sz="0" w:space="0" w:color="auto"/>
          </w:divBdr>
        </w:div>
      </w:divsChild>
    </w:div>
    <w:div w:id="12910850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349">
          <w:marLeft w:val="0"/>
          <w:marRight w:val="0"/>
          <w:marTop w:val="0"/>
          <w:marBottom w:val="105"/>
          <w:divBdr>
            <w:top w:val="none" w:sz="0" w:space="0" w:color="auto"/>
            <w:left w:val="none" w:sz="0" w:space="0" w:color="auto"/>
            <w:bottom w:val="none" w:sz="0" w:space="0" w:color="auto"/>
            <w:right w:val="none" w:sz="0" w:space="0" w:color="auto"/>
          </w:divBdr>
        </w:div>
        <w:div w:id="507062327">
          <w:marLeft w:val="0"/>
          <w:marRight w:val="0"/>
          <w:marTop w:val="0"/>
          <w:marBottom w:val="105"/>
          <w:divBdr>
            <w:top w:val="none" w:sz="0" w:space="0" w:color="auto"/>
            <w:left w:val="none" w:sz="0" w:space="0" w:color="auto"/>
            <w:bottom w:val="none" w:sz="0" w:space="0" w:color="auto"/>
            <w:right w:val="none" w:sz="0" w:space="0" w:color="auto"/>
          </w:divBdr>
        </w:div>
      </w:divsChild>
    </w:div>
    <w:div w:id="1295871002">
      <w:bodyDiv w:val="1"/>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105"/>
          <w:divBdr>
            <w:top w:val="none" w:sz="0" w:space="0" w:color="auto"/>
            <w:left w:val="none" w:sz="0" w:space="0" w:color="auto"/>
            <w:bottom w:val="none" w:sz="0" w:space="0" w:color="auto"/>
            <w:right w:val="none" w:sz="0" w:space="0" w:color="auto"/>
          </w:divBdr>
        </w:div>
        <w:div w:id="302009116">
          <w:marLeft w:val="0"/>
          <w:marRight w:val="0"/>
          <w:marTop w:val="0"/>
          <w:marBottom w:val="105"/>
          <w:divBdr>
            <w:top w:val="none" w:sz="0" w:space="0" w:color="auto"/>
            <w:left w:val="none" w:sz="0" w:space="0" w:color="auto"/>
            <w:bottom w:val="none" w:sz="0" w:space="0" w:color="auto"/>
            <w:right w:val="none" w:sz="0" w:space="0" w:color="auto"/>
          </w:divBdr>
        </w:div>
      </w:divsChild>
    </w:div>
    <w:div w:id="1373580672">
      <w:bodyDiv w:val="1"/>
      <w:marLeft w:val="0"/>
      <w:marRight w:val="0"/>
      <w:marTop w:val="0"/>
      <w:marBottom w:val="0"/>
      <w:divBdr>
        <w:top w:val="none" w:sz="0" w:space="0" w:color="auto"/>
        <w:left w:val="none" w:sz="0" w:space="0" w:color="auto"/>
        <w:bottom w:val="none" w:sz="0" w:space="0" w:color="auto"/>
        <w:right w:val="none" w:sz="0" w:space="0" w:color="auto"/>
      </w:divBdr>
    </w:div>
    <w:div w:id="1380129956">
      <w:bodyDiv w:val="1"/>
      <w:marLeft w:val="0"/>
      <w:marRight w:val="0"/>
      <w:marTop w:val="0"/>
      <w:marBottom w:val="0"/>
      <w:divBdr>
        <w:top w:val="none" w:sz="0" w:space="0" w:color="auto"/>
        <w:left w:val="none" w:sz="0" w:space="0" w:color="auto"/>
        <w:bottom w:val="none" w:sz="0" w:space="0" w:color="auto"/>
        <w:right w:val="none" w:sz="0" w:space="0" w:color="auto"/>
      </w:divBdr>
    </w:div>
    <w:div w:id="1400132017">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1">
          <w:marLeft w:val="0"/>
          <w:marRight w:val="0"/>
          <w:marTop w:val="0"/>
          <w:marBottom w:val="0"/>
          <w:divBdr>
            <w:top w:val="none" w:sz="0" w:space="0" w:color="auto"/>
            <w:left w:val="none" w:sz="0" w:space="0" w:color="auto"/>
            <w:bottom w:val="none" w:sz="0" w:space="0" w:color="auto"/>
            <w:right w:val="none" w:sz="0" w:space="0" w:color="auto"/>
          </w:divBdr>
          <w:divsChild>
            <w:div w:id="362561876">
              <w:marLeft w:val="-225"/>
              <w:marRight w:val="-225"/>
              <w:marTop w:val="0"/>
              <w:marBottom w:val="0"/>
              <w:divBdr>
                <w:top w:val="none" w:sz="0" w:space="0" w:color="auto"/>
                <w:left w:val="none" w:sz="0" w:space="0" w:color="auto"/>
                <w:bottom w:val="none" w:sz="0" w:space="0" w:color="auto"/>
                <w:right w:val="none" w:sz="0" w:space="0" w:color="auto"/>
              </w:divBdr>
              <w:divsChild>
                <w:div w:id="532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9534">
      <w:bodyDiv w:val="1"/>
      <w:marLeft w:val="0"/>
      <w:marRight w:val="0"/>
      <w:marTop w:val="0"/>
      <w:marBottom w:val="0"/>
      <w:divBdr>
        <w:top w:val="none" w:sz="0" w:space="0" w:color="auto"/>
        <w:left w:val="none" w:sz="0" w:space="0" w:color="auto"/>
        <w:bottom w:val="none" w:sz="0" w:space="0" w:color="auto"/>
        <w:right w:val="none" w:sz="0" w:space="0" w:color="auto"/>
      </w:divBdr>
      <w:divsChild>
        <w:div w:id="1067844407">
          <w:marLeft w:val="0"/>
          <w:marRight w:val="0"/>
          <w:marTop w:val="0"/>
          <w:marBottom w:val="105"/>
          <w:divBdr>
            <w:top w:val="none" w:sz="0" w:space="0" w:color="auto"/>
            <w:left w:val="none" w:sz="0" w:space="0" w:color="auto"/>
            <w:bottom w:val="none" w:sz="0" w:space="0" w:color="auto"/>
            <w:right w:val="none" w:sz="0" w:space="0" w:color="auto"/>
          </w:divBdr>
        </w:div>
        <w:div w:id="1580165830">
          <w:marLeft w:val="0"/>
          <w:marRight w:val="0"/>
          <w:marTop w:val="0"/>
          <w:marBottom w:val="105"/>
          <w:divBdr>
            <w:top w:val="none" w:sz="0" w:space="0" w:color="auto"/>
            <w:left w:val="none" w:sz="0" w:space="0" w:color="auto"/>
            <w:bottom w:val="none" w:sz="0" w:space="0" w:color="auto"/>
            <w:right w:val="none" w:sz="0" w:space="0" w:color="auto"/>
          </w:divBdr>
        </w:div>
      </w:divsChild>
    </w:div>
    <w:div w:id="1451584567">
      <w:bodyDiv w:val="1"/>
      <w:marLeft w:val="0"/>
      <w:marRight w:val="0"/>
      <w:marTop w:val="0"/>
      <w:marBottom w:val="0"/>
      <w:divBdr>
        <w:top w:val="none" w:sz="0" w:space="0" w:color="auto"/>
        <w:left w:val="none" w:sz="0" w:space="0" w:color="auto"/>
        <w:bottom w:val="none" w:sz="0" w:space="0" w:color="auto"/>
        <w:right w:val="none" w:sz="0" w:space="0" w:color="auto"/>
      </w:divBdr>
    </w:div>
    <w:div w:id="1454249062">
      <w:bodyDiv w:val="1"/>
      <w:marLeft w:val="0"/>
      <w:marRight w:val="0"/>
      <w:marTop w:val="0"/>
      <w:marBottom w:val="0"/>
      <w:divBdr>
        <w:top w:val="none" w:sz="0" w:space="0" w:color="auto"/>
        <w:left w:val="none" w:sz="0" w:space="0" w:color="auto"/>
        <w:bottom w:val="none" w:sz="0" w:space="0" w:color="auto"/>
        <w:right w:val="none" w:sz="0" w:space="0" w:color="auto"/>
      </w:divBdr>
    </w:div>
    <w:div w:id="1487940497">
      <w:bodyDiv w:val="1"/>
      <w:marLeft w:val="0"/>
      <w:marRight w:val="0"/>
      <w:marTop w:val="0"/>
      <w:marBottom w:val="0"/>
      <w:divBdr>
        <w:top w:val="none" w:sz="0" w:space="0" w:color="auto"/>
        <w:left w:val="none" w:sz="0" w:space="0" w:color="auto"/>
        <w:bottom w:val="none" w:sz="0" w:space="0" w:color="auto"/>
        <w:right w:val="none" w:sz="0" w:space="0" w:color="auto"/>
      </w:divBdr>
    </w:div>
    <w:div w:id="1512143245">
      <w:bodyDiv w:val="1"/>
      <w:marLeft w:val="0"/>
      <w:marRight w:val="0"/>
      <w:marTop w:val="0"/>
      <w:marBottom w:val="0"/>
      <w:divBdr>
        <w:top w:val="none" w:sz="0" w:space="0" w:color="auto"/>
        <w:left w:val="none" w:sz="0" w:space="0" w:color="auto"/>
        <w:bottom w:val="none" w:sz="0" w:space="0" w:color="auto"/>
        <w:right w:val="none" w:sz="0" w:space="0" w:color="auto"/>
      </w:divBdr>
    </w:div>
    <w:div w:id="1521964909">
      <w:bodyDiv w:val="1"/>
      <w:marLeft w:val="0"/>
      <w:marRight w:val="0"/>
      <w:marTop w:val="0"/>
      <w:marBottom w:val="0"/>
      <w:divBdr>
        <w:top w:val="none" w:sz="0" w:space="0" w:color="auto"/>
        <w:left w:val="none" w:sz="0" w:space="0" w:color="auto"/>
        <w:bottom w:val="none" w:sz="0" w:space="0" w:color="auto"/>
        <w:right w:val="none" w:sz="0" w:space="0" w:color="auto"/>
      </w:divBdr>
    </w:div>
    <w:div w:id="1530605989">
      <w:bodyDiv w:val="1"/>
      <w:marLeft w:val="0"/>
      <w:marRight w:val="0"/>
      <w:marTop w:val="0"/>
      <w:marBottom w:val="0"/>
      <w:divBdr>
        <w:top w:val="none" w:sz="0" w:space="0" w:color="auto"/>
        <w:left w:val="none" w:sz="0" w:space="0" w:color="auto"/>
        <w:bottom w:val="none" w:sz="0" w:space="0" w:color="auto"/>
        <w:right w:val="none" w:sz="0" w:space="0" w:color="auto"/>
      </w:divBdr>
    </w:div>
    <w:div w:id="1589536562">
      <w:bodyDiv w:val="1"/>
      <w:marLeft w:val="0"/>
      <w:marRight w:val="0"/>
      <w:marTop w:val="0"/>
      <w:marBottom w:val="0"/>
      <w:divBdr>
        <w:top w:val="none" w:sz="0" w:space="0" w:color="auto"/>
        <w:left w:val="none" w:sz="0" w:space="0" w:color="auto"/>
        <w:bottom w:val="none" w:sz="0" w:space="0" w:color="auto"/>
        <w:right w:val="none" w:sz="0" w:space="0" w:color="auto"/>
      </w:divBdr>
    </w:div>
    <w:div w:id="1658268666">
      <w:bodyDiv w:val="1"/>
      <w:marLeft w:val="0"/>
      <w:marRight w:val="0"/>
      <w:marTop w:val="0"/>
      <w:marBottom w:val="0"/>
      <w:divBdr>
        <w:top w:val="none" w:sz="0" w:space="0" w:color="auto"/>
        <w:left w:val="none" w:sz="0" w:space="0" w:color="auto"/>
        <w:bottom w:val="none" w:sz="0" w:space="0" w:color="auto"/>
        <w:right w:val="none" w:sz="0" w:space="0" w:color="auto"/>
      </w:divBdr>
    </w:div>
    <w:div w:id="1680501817">
      <w:bodyDiv w:val="1"/>
      <w:marLeft w:val="0"/>
      <w:marRight w:val="0"/>
      <w:marTop w:val="0"/>
      <w:marBottom w:val="0"/>
      <w:divBdr>
        <w:top w:val="none" w:sz="0" w:space="0" w:color="auto"/>
        <w:left w:val="none" w:sz="0" w:space="0" w:color="auto"/>
        <w:bottom w:val="none" w:sz="0" w:space="0" w:color="auto"/>
        <w:right w:val="none" w:sz="0" w:space="0" w:color="auto"/>
      </w:divBdr>
    </w:div>
    <w:div w:id="1735153572">
      <w:bodyDiv w:val="1"/>
      <w:marLeft w:val="0"/>
      <w:marRight w:val="0"/>
      <w:marTop w:val="0"/>
      <w:marBottom w:val="0"/>
      <w:divBdr>
        <w:top w:val="none" w:sz="0" w:space="0" w:color="auto"/>
        <w:left w:val="none" w:sz="0" w:space="0" w:color="auto"/>
        <w:bottom w:val="none" w:sz="0" w:space="0" w:color="auto"/>
        <w:right w:val="none" w:sz="0" w:space="0" w:color="auto"/>
      </w:divBdr>
    </w:div>
    <w:div w:id="176811236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9">
          <w:marLeft w:val="0"/>
          <w:marRight w:val="0"/>
          <w:marTop w:val="0"/>
          <w:marBottom w:val="105"/>
          <w:divBdr>
            <w:top w:val="none" w:sz="0" w:space="0" w:color="auto"/>
            <w:left w:val="none" w:sz="0" w:space="0" w:color="auto"/>
            <w:bottom w:val="none" w:sz="0" w:space="0" w:color="auto"/>
            <w:right w:val="none" w:sz="0" w:space="0" w:color="auto"/>
          </w:divBdr>
        </w:div>
        <w:div w:id="423692378">
          <w:marLeft w:val="0"/>
          <w:marRight w:val="0"/>
          <w:marTop w:val="0"/>
          <w:marBottom w:val="105"/>
          <w:divBdr>
            <w:top w:val="none" w:sz="0" w:space="0" w:color="auto"/>
            <w:left w:val="none" w:sz="0" w:space="0" w:color="auto"/>
            <w:bottom w:val="none" w:sz="0" w:space="0" w:color="auto"/>
            <w:right w:val="none" w:sz="0" w:space="0" w:color="auto"/>
          </w:divBdr>
        </w:div>
      </w:divsChild>
    </w:div>
    <w:div w:id="1819302383">
      <w:bodyDiv w:val="1"/>
      <w:marLeft w:val="0"/>
      <w:marRight w:val="0"/>
      <w:marTop w:val="0"/>
      <w:marBottom w:val="0"/>
      <w:divBdr>
        <w:top w:val="none" w:sz="0" w:space="0" w:color="auto"/>
        <w:left w:val="none" w:sz="0" w:space="0" w:color="auto"/>
        <w:bottom w:val="none" w:sz="0" w:space="0" w:color="auto"/>
        <w:right w:val="none" w:sz="0" w:space="0" w:color="auto"/>
      </w:divBdr>
    </w:div>
    <w:div w:id="1867869284">
      <w:bodyDiv w:val="1"/>
      <w:marLeft w:val="0"/>
      <w:marRight w:val="0"/>
      <w:marTop w:val="0"/>
      <w:marBottom w:val="0"/>
      <w:divBdr>
        <w:top w:val="none" w:sz="0" w:space="0" w:color="auto"/>
        <w:left w:val="none" w:sz="0" w:space="0" w:color="auto"/>
        <w:bottom w:val="none" w:sz="0" w:space="0" w:color="auto"/>
        <w:right w:val="none" w:sz="0" w:space="0" w:color="auto"/>
      </w:divBdr>
    </w:div>
    <w:div w:id="1880122853">
      <w:bodyDiv w:val="1"/>
      <w:marLeft w:val="0"/>
      <w:marRight w:val="0"/>
      <w:marTop w:val="0"/>
      <w:marBottom w:val="0"/>
      <w:divBdr>
        <w:top w:val="none" w:sz="0" w:space="0" w:color="auto"/>
        <w:left w:val="none" w:sz="0" w:space="0" w:color="auto"/>
        <w:bottom w:val="none" w:sz="0" w:space="0" w:color="auto"/>
        <w:right w:val="none" w:sz="0" w:space="0" w:color="auto"/>
      </w:divBdr>
    </w:div>
    <w:div w:id="1902405752">
      <w:bodyDiv w:val="1"/>
      <w:marLeft w:val="0"/>
      <w:marRight w:val="0"/>
      <w:marTop w:val="0"/>
      <w:marBottom w:val="0"/>
      <w:divBdr>
        <w:top w:val="none" w:sz="0" w:space="0" w:color="auto"/>
        <w:left w:val="none" w:sz="0" w:space="0" w:color="auto"/>
        <w:bottom w:val="none" w:sz="0" w:space="0" w:color="auto"/>
        <w:right w:val="none" w:sz="0" w:space="0" w:color="auto"/>
      </w:divBdr>
    </w:div>
    <w:div w:id="1932426654">
      <w:bodyDiv w:val="1"/>
      <w:marLeft w:val="0"/>
      <w:marRight w:val="0"/>
      <w:marTop w:val="0"/>
      <w:marBottom w:val="0"/>
      <w:divBdr>
        <w:top w:val="none" w:sz="0" w:space="0" w:color="auto"/>
        <w:left w:val="none" w:sz="0" w:space="0" w:color="auto"/>
        <w:bottom w:val="none" w:sz="0" w:space="0" w:color="auto"/>
        <w:right w:val="none" w:sz="0" w:space="0" w:color="auto"/>
      </w:divBdr>
      <w:divsChild>
        <w:div w:id="2110928087">
          <w:marLeft w:val="0"/>
          <w:marRight w:val="0"/>
          <w:marTop w:val="0"/>
          <w:marBottom w:val="105"/>
          <w:divBdr>
            <w:top w:val="none" w:sz="0" w:space="0" w:color="auto"/>
            <w:left w:val="none" w:sz="0" w:space="0" w:color="auto"/>
            <w:bottom w:val="none" w:sz="0" w:space="0" w:color="auto"/>
            <w:right w:val="none" w:sz="0" w:space="0" w:color="auto"/>
          </w:divBdr>
        </w:div>
        <w:div w:id="912933115">
          <w:marLeft w:val="0"/>
          <w:marRight w:val="0"/>
          <w:marTop w:val="0"/>
          <w:marBottom w:val="105"/>
          <w:divBdr>
            <w:top w:val="none" w:sz="0" w:space="0" w:color="auto"/>
            <w:left w:val="none" w:sz="0" w:space="0" w:color="auto"/>
            <w:bottom w:val="none" w:sz="0" w:space="0" w:color="auto"/>
            <w:right w:val="none" w:sz="0" w:space="0" w:color="auto"/>
          </w:divBdr>
        </w:div>
      </w:divsChild>
    </w:div>
    <w:div w:id="1935933959">
      <w:bodyDiv w:val="1"/>
      <w:marLeft w:val="0"/>
      <w:marRight w:val="0"/>
      <w:marTop w:val="0"/>
      <w:marBottom w:val="0"/>
      <w:divBdr>
        <w:top w:val="none" w:sz="0" w:space="0" w:color="auto"/>
        <w:left w:val="none" w:sz="0" w:space="0" w:color="auto"/>
        <w:bottom w:val="none" w:sz="0" w:space="0" w:color="auto"/>
        <w:right w:val="none" w:sz="0" w:space="0" w:color="auto"/>
      </w:divBdr>
      <w:divsChild>
        <w:div w:id="887303700">
          <w:marLeft w:val="0"/>
          <w:marRight w:val="0"/>
          <w:marTop w:val="0"/>
          <w:marBottom w:val="105"/>
          <w:divBdr>
            <w:top w:val="none" w:sz="0" w:space="0" w:color="auto"/>
            <w:left w:val="none" w:sz="0" w:space="0" w:color="auto"/>
            <w:bottom w:val="none" w:sz="0" w:space="0" w:color="auto"/>
            <w:right w:val="none" w:sz="0" w:space="0" w:color="auto"/>
          </w:divBdr>
        </w:div>
        <w:div w:id="1295452410">
          <w:marLeft w:val="0"/>
          <w:marRight w:val="0"/>
          <w:marTop w:val="0"/>
          <w:marBottom w:val="105"/>
          <w:divBdr>
            <w:top w:val="none" w:sz="0" w:space="0" w:color="auto"/>
            <w:left w:val="none" w:sz="0" w:space="0" w:color="auto"/>
            <w:bottom w:val="none" w:sz="0" w:space="0" w:color="auto"/>
            <w:right w:val="none" w:sz="0" w:space="0" w:color="auto"/>
          </w:divBdr>
        </w:div>
      </w:divsChild>
    </w:div>
    <w:div w:id="1995722324">
      <w:bodyDiv w:val="1"/>
      <w:marLeft w:val="0"/>
      <w:marRight w:val="0"/>
      <w:marTop w:val="0"/>
      <w:marBottom w:val="0"/>
      <w:divBdr>
        <w:top w:val="none" w:sz="0" w:space="0" w:color="auto"/>
        <w:left w:val="none" w:sz="0" w:space="0" w:color="auto"/>
        <w:bottom w:val="none" w:sz="0" w:space="0" w:color="auto"/>
        <w:right w:val="none" w:sz="0" w:space="0" w:color="auto"/>
      </w:divBdr>
    </w:div>
    <w:div w:id="2040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SRP-317-01</cp:lastModifiedBy>
  <cp:revision>80</cp:revision>
  <cp:lastPrinted>2020-10-31T07:42:00Z</cp:lastPrinted>
  <dcterms:created xsi:type="dcterms:W3CDTF">2019-08-09T12:01:00Z</dcterms:created>
  <dcterms:modified xsi:type="dcterms:W3CDTF">2020-10-31T07:42:00Z</dcterms:modified>
</cp:coreProperties>
</file>