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340F4E" w:rsidRPr="00340F4E" w:rsidRDefault="00340F4E" w:rsidP="00340F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0F4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Заместитель Управляющего ОПФР по ХМАО - Югре поздравил </w:t>
      </w:r>
      <w:proofErr w:type="spellStart"/>
      <w:r w:rsidRPr="00340F4E">
        <w:rPr>
          <w:rFonts w:ascii="Times New Roman" w:eastAsia="Times New Roman" w:hAnsi="Times New Roman" w:cs="Times New Roman"/>
          <w:b/>
          <w:bCs/>
          <w:sz w:val="36"/>
          <w:szCs w:val="36"/>
        </w:rPr>
        <w:t>югорчанку</w:t>
      </w:r>
      <w:proofErr w:type="spellEnd"/>
      <w:r w:rsidRPr="00340F4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со 100-летием</w:t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0B192A" w:rsidRPr="000B192A" w:rsidRDefault="000B192A" w:rsidP="000B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92A">
        <w:rPr>
          <w:rFonts w:ascii="Times New Roman" w:eastAsia="Times New Roman" w:hAnsi="Times New Roman" w:cs="Times New Roman"/>
          <w:sz w:val="24"/>
          <w:szCs w:val="24"/>
        </w:rPr>
        <w:t xml:space="preserve">100-летний юбилей отметила </w:t>
      </w:r>
      <w:proofErr w:type="spellStart"/>
      <w:r w:rsidRPr="000B192A">
        <w:rPr>
          <w:rFonts w:ascii="Times New Roman" w:eastAsia="Times New Roman" w:hAnsi="Times New Roman" w:cs="Times New Roman"/>
          <w:sz w:val="24"/>
          <w:szCs w:val="24"/>
        </w:rPr>
        <w:t>югорчанка</w:t>
      </w:r>
      <w:proofErr w:type="spellEnd"/>
      <w:r w:rsidRPr="000B192A">
        <w:rPr>
          <w:rFonts w:ascii="Times New Roman" w:eastAsia="Times New Roman" w:hAnsi="Times New Roman" w:cs="Times New Roman"/>
          <w:sz w:val="24"/>
          <w:szCs w:val="24"/>
        </w:rPr>
        <w:t xml:space="preserve"> Нина Ивановна Жукова. Заместитель Управляющего ОПФР по ХМАО - Югре Александр Сергеевич Сучков сердечно поздравил пенсионерку с юбилеем, вручил цветы и подарки и пожелал крепкого здоровья и долголетия. </w:t>
      </w:r>
      <w:proofErr w:type="spellStart"/>
      <w:r w:rsidRPr="000B192A">
        <w:rPr>
          <w:rFonts w:ascii="Times New Roman" w:eastAsia="Times New Roman" w:hAnsi="Times New Roman" w:cs="Times New Roman"/>
          <w:sz w:val="24"/>
          <w:szCs w:val="24"/>
        </w:rPr>
        <w:t>Югорчанку</w:t>
      </w:r>
      <w:proofErr w:type="spellEnd"/>
      <w:r w:rsidRPr="000B192A">
        <w:rPr>
          <w:rFonts w:ascii="Times New Roman" w:eastAsia="Times New Roman" w:hAnsi="Times New Roman" w:cs="Times New Roman"/>
          <w:sz w:val="24"/>
          <w:szCs w:val="24"/>
        </w:rPr>
        <w:t xml:space="preserve"> также пришли поздравлять сотрудники Окружной библиотеки Югры, страховой компании «</w:t>
      </w:r>
      <w:proofErr w:type="spellStart"/>
      <w:r w:rsidRPr="000B192A">
        <w:rPr>
          <w:rFonts w:ascii="Times New Roman" w:eastAsia="Times New Roman" w:hAnsi="Times New Roman" w:cs="Times New Roman"/>
          <w:sz w:val="24"/>
          <w:szCs w:val="24"/>
        </w:rPr>
        <w:t>Югория</w:t>
      </w:r>
      <w:proofErr w:type="spellEnd"/>
      <w:r w:rsidRPr="000B192A">
        <w:rPr>
          <w:rFonts w:ascii="Times New Roman" w:eastAsia="Times New Roman" w:hAnsi="Times New Roman" w:cs="Times New Roman"/>
          <w:sz w:val="24"/>
          <w:szCs w:val="24"/>
        </w:rPr>
        <w:t>» и депутаты Думы города Ханты-Мансийска.</w:t>
      </w:r>
    </w:p>
    <w:p w:rsidR="000B192A" w:rsidRPr="000B192A" w:rsidRDefault="000B192A" w:rsidP="000B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92A">
        <w:rPr>
          <w:rFonts w:ascii="Times New Roman" w:eastAsia="Times New Roman" w:hAnsi="Times New Roman" w:cs="Times New Roman"/>
          <w:sz w:val="24"/>
          <w:szCs w:val="24"/>
        </w:rPr>
        <w:t xml:space="preserve">Нина Ивановна закончила библиотечный техникум </w:t>
      </w:r>
      <w:proofErr w:type="spellStart"/>
      <w:r w:rsidRPr="000B192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B192A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0B192A">
        <w:rPr>
          <w:rFonts w:ascii="Times New Roman" w:eastAsia="Times New Roman" w:hAnsi="Times New Roman" w:cs="Times New Roman"/>
          <w:sz w:val="24"/>
          <w:szCs w:val="24"/>
        </w:rPr>
        <w:t>обольска</w:t>
      </w:r>
      <w:proofErr w:type="spellEnd"/>
      <w:r w:rsidRPr="000B192A">
        <w:rPr>
          <w:rFonts w:ascii="Times New Roman" w:eastAsia="Times New Roman" w:hAnsi="Times New Roman" w:cs="Times New Roman"/>
          <w:sz w:val="24"/>
          <w:szCs w:val="24"/>
        </w:rPr>
        <w:t>. Работала библиотекарем в Викулово Тюменской области, а также воспитателем в интернате. В Ханты-Мансийске живёт с семьёй с 1996 года.  </w:t>
      </w:r>
      <w:proofErr w:type="gramStart"/>
      <w:r w:rsidRPr="000B192A">
        <w:rPr>
          <w:rFonts w:ascii="Times New Roman" w:eastAsia="Times New Roman" w:hAnsi="Times New Roman" w:cs="Times New Roman"/>
          <w:sz w:val="24"/>
          <w:szCs w:val="24"/>
        </w:rPr>
        <w:t>В свои 100 лет виновница торжества активна и жизнерадостна.</w:t>
      </w:r>
      <w:proofErr w:type="gramEnd"/>
      <w:r w:rsidRPr="000B192A">
        <w:rPr>
          <w:rFonts w:ascii="Times New Roman" w:eastAsia="Times New Roman" w:hAnsi="Times New Roman" w:cs="Times New Roman"/>
          <w:sz w:val="24"/>
          <w:szCs w:val="24"/>
        </w:rPr>
        <w:t xml:space="preserve"> Ни один день долгожительницы не проходит без чтения книг. Нина Ивановна воспитала троих детей, имеет 7 внуков, 7 правнуков и двоих праправнуков. В числе её наград - 3 медали «За доблестный труд в годы Великой Отечественной войны 1941–1945 гг.».</w:t>
      </w:r>
      <w:bookmarkStart w:id="0" w:name="_GoBack"/>
      <w:bookmarkEnd w:id="0"/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B192A"/>
    <w:rsid w:val="000D702C"/>
    <w:rsid w:val="00124640"/>
    <w:rsid w:val="001856C8"/>
    <w:rsid w:val="00216821"/>
    <w:rsid w:val="00240EE2"/>
    <w:rsid w:val="002C38E0"/>
    <w:rsid w:val="00340F4E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40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40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2022-04-01T06:48:00Z</dcterms:created>
  <dcterms:modified xsi:type="dcterms:W3CDTF">2022-04-01T06:49:00Z</dcterms:modified>
</cp:coreProperties>
</file>