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8571A" w:rsidRPr="00F8571A" w:rsidRDefault="00F8571A" w:rsidP="00F8571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F857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ОПФР по ХМАО - Югре – молодежи: что нужно знать о летнем трудоустройстве</w:t>
      </w:r>
    </w:p>
    <w:bookmarkEnd w:id="0"/>
    <w:p w:rsidR="00F8571A" w:rsidRPr="00597487" w:rsidRDefault="00F8571A" w:rsidP="00F857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Подходит к концу экзаменационная пора. Многие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школьники и студенты предпочитают проводить каникулярное время с пользой и устраиваются на летние подработки. Отделение Пенсионного фонда РФ по </w:t>
      </w:r>
      <w:r>
        <w:rPr>
          <w:rFonts w:ascii="Times New Roman" w:eastAsia="Times New Roman" w:hAnsi="Times New Roman" w:cs="Times New Roman"/>
          <w:sz w:val="24"/>
          <w:szCs w:val="24"/>
        </w:rPr>
        <w:t>ХМАО - Югре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 молодых людей, что период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>отразится на их индивидуальных лицевых счетах – им будет засчитан страховой стаж и начислены пенсионные коэффициенты, основа для их будущей пенсии.</w:t>
      </w:r>
    </w:p>
    <w:p w:rsidR="00F8571A" w:rsidRPr="00597487" w:rsidRDefault="00F8571A" w:rsidP="00F857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87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чтобы заключить срочный трудовой договор, юношам и девушкам понадобится СНИЛС – страховой номер индивидуального лицевого счета. В настоящее время он присваивается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югорчанам</w:t>
      </w:r>
      <w:proofErr w:type="spellEnd"/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сразу при рождении. Если по каким-то причинам документ отсутствует или нужно получить новый в связи с утерей или сменой персональных данных, решить этот вопрос можно через Пенсионный фонд. Для этого следует обратиться в один из клиентских офисов ОПФР по </w:t>
      </w:r>
      <w:r>
        <w:rPr>
          <w:rFonts w:ascii="Times New Roman" w:eastAsia="Times New Roman" w:hAnsi="Times New Roman" w:cs="Times New Roman"/>
          <w:sz w:val="24"/>
          <w:szCs w:val="24"/>
        </w:rPr>
        <w:t>ХМАО - Югре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или в МФЦ.     </w:t>
      </w:r>
    </w:p>
    <w:p w:rsidR="00F8571A" w:rsidRPr="00597487" w:rsidRDefault="00F8571A" w:rsidP="00F857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87">
        <w:rPr>
          <w:rFonts w:ascii="Times New Roman" w:eastAsia="Times New Roman" w:hAnsi="Times New Roman" w:cs="Times New Roman"/>
          <w:sz w:val="24"/>
          <w:szCs w:val="24"/>
        </w:rPr>
        <w:t>Также важно знать, что официальное трудоустройство повлияет на получение социальных доплат. Это касается, в первую очередь, федеральной доплаты к пенсии по случаю потери кормильца, компенсаций по уходу за гражданами старше 80 лет, инвалидами 1 группы и детьми-инвалидами,  а также повышенной фиксированной выплаты на иждивенца к страховой пенсии родителей. Они полагаются только нетрудоустроенным гражданам, поэтому о факте устройства на работу нужно будет проинформировать Пенсионный фонд не позднее следующего дня после трудоустройства.</w:t>
      </w:r>
    </w:p>
    <w:p w:rsidR="00F8571A" w:rsidRPr="00597487" w:rsidRDefault="00F8571A" w:rsidP="00F857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выплата федеральной социальной доплаты к пенсии не будет приостановлена обучающимся молодым людям, если на летнюю подработку их направит служба занятости населения. Самой пенсии по потере кормильца изменения не коснутся – студентам-очникам она выплачивается до достижения 23 лет, даже если параллельно с учебой они работают. Приостановленные выплаты также можно будет возобновить после завершения работы, своевременно предоставив в ОПФР по </w:t>
      </w:r>
      <w:r>
        <w:rPr>
          <w:rFonts w:ascii="Times New Roman" w:eastAsia="Times New Roman" w:hAnsi="Times New Roman" w:cs="Times New Roman"/>
          <w:sz w:val="24"/>
          <w:szCs w:val="24"/>
        </w:rPr>
        <w:t>ХМАО - Югре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подтверждающие прекращение трудовой деятельности.</w:t>
      </w:r>
    </w:p>
    <w:p w:rsidR="00F8571A" w:rsidRPr="00597487" w:rsidRDefault="00F8571A" w:rsidP="00F857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Проконсультироваться по этим и другим вопросам, относящимся к компетенции ПФР, можно 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бесплатной 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>региональной горячей линии 8-800-600-0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(по будням с 8 до 17 часов) или в </w:t>
      </w:r>
      <w:proofErr w:type="gramStart"/>
      <w:r w:rsidRPr="00597487">
        <w:rPr>
          <w:rFonts w:ascii="Times New Roman" w:eastAsia="Times New Roman" w:hAnsi="Times New Roman" w:cs="Times New Roman"/>
          <w:sz w:val="24"/>
          <w:szCs w:val="24"/>
        </w:rPr>
        <w:t>Едином</w:t>
      </w:r>
      <w:proofErr w:type="gramEnd"/>
      <w:r w:rsidRPr="00597487">
        <w:rPr>
          <w:rFonts w:ascii="Times New Roman" w:eastAsia="Times New Roman" w:hAnsi="Times New Roman" w:cs="Times New Roman"/>
          <w:sz w:val="24"/>
          <w:szCs w:val="24"/>
        </w:rPr>
        <w:t xml:space="preserve"> контакт-центре по бесплатному номеру 8-800-600-0000. </w:t>
      </w:r>
    </w:p>
    <w:p w:rsidR="002A4335" w:rsidRPr="002A4335" w:rsidRDefault="002A4335" w:rsidP="002A4335"/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8571A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2022-06-20T10:04:00Z</dcterms:created>
  <dcterms:modified xsi:type="dcterms:W3CDTF">2022-06-20T10:04:00Z</dcterms:modified>
</cp:coreProperties>
</file>