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97784" w:rsidRPr="00C51CB8" w:rsidRDefault="00B97784" w:rsidP="00C51CB8">
      <w:pPr>
        <w:pStyle w:val="2"/>
        <w:shd w:val="clear" w:color="auto" w:fill="FFFFFF"/>
        <w:spacing w:before="0" w:line="240" w:lineRule="exact"/>
        <w:contextualSpacing/>
        <w:jc w:val="center"/>
        <w:rPr>
          <w:rFonts w:ascii="Roboto" w:eastAsia="Times New Roman" w:hAnsi="Roboto" w:cs="Times New Roman"/>
          <w:b w:val="0"/>
          <w:bCs w:val="0"/>
          <w:color w:val="000000"/>
          <w:sz w:val="36"/>
          <w:szCs w:val="36"/>
        </w:rPr>
      </w:pPr>
      <w:r w:rsidRPr="00C51CB8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51CB8" w:rsidRPr="00C51CB8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С января 2021 года граждане смогут участвовать в распределении средств местного бюджета для решения важных вопросов местного значения</w:t>
      </w:r>
      <w:r w:rsidRPr="00EA2B1F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EA2B1F" w:rsidRPr="00EA2B1F" w:rsidRDefault="00EA2B1F" w:rsidP="00EA2B1F"/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>Федеральным законом от 20.07.2020 № 236-ФЗ в Федеральном законе «Об общих принципах организации местного самоуправления в Российской Федерации» закреплены правовые основы института инициативных проектов граждан.</w:t>
      </w:r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>Внесение таких проектов в орган местной власти обеспечит участие граждан в определении приоритетных направлений расходования бюджетных средств.</w:t>
      </w:r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 xml:space="preserve">Предусмотрено, что внесение инициативных проектов может осуществляться по вопросам местного значения и иным вопросам, право </w:t>
      </w:r>
      <w:proofErr w:type="gramStart"/>
      <w:r w:rsidRPr="00C51CB8">
        <w:rPr>
          <w:color w:val="000000"/>
        </w:rPr>
        <w:t>решения</w:t>
      </w:r>
      <w:proofErr w:type="gramEnd"/>
      <w:r w:rsidRPr="00C51CB8">
        <w:rPr>
          <w:color w:val="000000"/>
        </w:rPr>
        <w:t xml:space="preserve"> которых предоставлено органам местного самоуправления.</w:t>
      </w:r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proofErr w:type="gramStart"/>
      <w:r w:rsidRPr="00C51CB8">
        <w:rPr>
          <w:color w:val="000000"/>
        </w:rPr>
        <w:t>С инициативой внесения проекта могут выступить инициативная группа жителей муниципального образования, достигших шестнадцатилетнего возраста, органы территориального общественного самоуправления, староста сельского населенного пункта, а также иные лица, круг которых определен муниципальным нормативным актом.</w:t>
      </w:r>
      <w:proofErr w:type="gramEnd"/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>Инициативный проект должен содержать описание проблемы, обоснование предложений по ее решению, описание результата реализации, предварительный расчет расходов, сроки реализации проекта, указание на территорию муниципального образования, где будет реализовываться инициативный проект, а также иные сведения, предусмотренные нормативным правовым актом представительного органа муниципального образования.</w:t>
      </w:r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>Кроме того, органы местного самоуправления наделяются полномочиями по установлению территории, на которой будет реализовываться проект, определению порядка внесения, обсуждения, рассмотрения проектов и их конкурсного отбора.</w:t>
      </w:r>
    </w:p>
    <w:p w:rsidR="00C51CB8" w:rsidRPr="00C51CB8" w:rsidRDefault="00C51CB8" w:rsidP="00C51CB8">
      <w:pPr>
        <w:shd w:val="clear" w:color="auto" w:fill="FFFFFF"/>
        <w:ind w:firstLine="709"/>
        <w:contextualSpacing/>
        <w:jc w:val="both"/>
        <w:rPr>
          <w:rFonts w:ascii="Roboto" w:hAnsi="Roboto"/>
          <w:color w:val="000000"/>
        </w:rPr>
      </w:pPr>
      <w:r w:rsidRPr="00C51CB8">
        <w:rPr>
          <w:color w:val="000000"/>
        </w:rPr>
        <w:t>Положения Федерального закона от 20.07.2020 № 236-ФЗ вступают в силу 01.01.2021 и требуют принятия муниципальных нормативных правовых актов.</w:t>
      </w:r>
    </w:p>
    <w:p w:rsidR="00144DF7" w:rsidRPr="00144DF7" w:rsidRDefault="00144DF7" w:rsidP="00144DF7"/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51CB8" w:rsidRDefault="00C51CB8" w:rsidP="00BF1207">
      <w:pPr>
        <w:contextualSpacing/>
        <w:jc w:val="both"/>
        <w:rPr>
          <w:b/>
          <w:sz w:val="20"/>
          <w:szCs w:val="20"/>
        </w:rPr>
      </w:pPr>
    </w:p>
    <w:p w:rsidR="00C51CB8" w:rsidRDefault="00C51CB8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7DF" w:rsidRDefault="007457DF" w:rsidP="002C32AF">
      <w:r>
        <w:separator/>
      </w:r>
    </w:p>
  </w:endnote>
  <w:endnote w:type="continuationSeparator" w:id="0">
    <w:p w:rsidR="007457DF" w:rsidRDefault="007457DF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7DF" w:rsidRDefault="007457DF" w:rsidP="002C32AF">
      <w:r>
        <w:separator/>
      </w:r>
    </w:p>
  </w:footnote>
  <w:footnote w:type="continuationSeparator" w:id="0">
    <w:p w:rsidR="007457DF" w:rsidRDefault="007457DF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7DF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71317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77</cp:revision>
  <cp:lastPrinted>2020-09-03T10:12:00Z</cp:lastPrinted>
  <dcterms:created xsi:type="dcterms:W3CDTF">2019-08-09T12:01:00Z</dcterms:created>
  <dcterms:modified xsi:type="dcterms:W3CDTF">2020-10-31T07:31:00Z</dcterms:modified>
</cp:coreProperties>
</file>