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E32D91" w:rsidP="004D7A51">
      <w:pPr>
        <w:contextualSpacing/>
        <w:jc w:val="right"/>
      </w:pPr>
      <w:r>
        <w:t>30</w:t>
      </w:r>
      <w:r w:rsidR="00D95953" w:rsidRPr="002B6B69">
        <w:t xml:space="preserve"> </w:t>
      </w:r>
      <w:r w:rsidR="0000096C">
        <w:t>ок</w:t>
      </w:r>
      <w:r w:rsidR="00B97784">
        <w:t xml:space="preserve">тября </w:t>
      </w:r>
      <w:r w:rsidR="00D95953" w:rsidRPr="002B6B69">
        <w:t>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144DF7">
      <w:pPr>
        <w:contextualSpacing/>
        <w:jc w:val="both"/>
      </w:pPr>
    </w:p>
    <w:p w:rsidR="00B97784" w:rsidRDefault="00B97784" w:rsidP="00EA2B1F">
      <w:pPr>
        <w:pStyle w:val="2"/>
        <w:shd w:val="clear" w:color="auto" w:fill="FFFFFF"/>
        <w:spacing w:before="0" w:line="240" w:lineRule="exact"/>
        <w:contextualSpacing/>
        <w:jc w:val="center"/>
        <w:rPr>
          <w:rFonts w:ascii="Times New Roman" w:hAnsi="Times New Roman" w:cs="Times New Roman"/>
          <w:color w:val="auto"/>
          <w:sz w:val="28"/>
          <w:szCs w:val="28"/>
        </w:rPr>
      </w:pPr>
      <w:r w:rsidRPr="00EA2B1F">
        <w:rPr>
          <w:rFonts w:ascii="Times New Roman" w:hAnsi="Times New Roman" w:cs="Times New Roman"/>
          <w:color w:val="auto"/>
          <w:sz w:val="28"/>
          <w:szCs w:val="28"/>
        </w:rPr>
        <w:t>«</w:t>
      </w:r>
      <w:r w:rsidR="00EA2B1F" w:rsidRPr="00EA2B1F">
        <w:rPr>
          <w:rFonts w:ascii="Times New Roman" w:hAnsi="Times New Roman" w:cs="Times New Roman"/>
          <w:bCs w:val="0"/>
          <w:color w:val="000000"/>
          <w:sz w:val="28"/>
          <w:szCs w:val="28"/>
        </w:rPr>
        <w:t>О некоторых вопросах получения жилья вне очереди</w:t>
      </w:r>
      <w:r w:rsidRPr="00EA2B1F">
        <w:rPr>
          <w:rFonts w:ascii="Times New Roman" w:hAnsi="Times New Roman" w:cs="Times New Roman"/>
          <w:color w:val="auto"/>
          <w:sz w:val="28"/>
          <w:szCs w:val="28"/>
        </w:rPr>
        <w:t>»</w:t>
      </w:r>
    </w:p>
    <w:p w:rsidR="00EA2B1F" w:rsidRPr="00EA2B1F" w:rsidRDefault="00EA2B1F" w:rsidP="00EA2B1F"/>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Жилье может быть предоставлено гражданам вне очереди по договорам социального найма или по договорам найма жилых помещений жилищного фонда социального использования (ч. 1 ст. 57, ч. 1 ст. 91.15 ЖК РФ).</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Вне очереди жилые помещения вправе получить, в частности, следующие категории граждан.</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1. Граждане, жилые помещения которых признаны непригодными для проживания и не подлежат ремонту или реконструкции. В целях получения нового жилья, для признания жилого помещения непригодным для проживания должны быть определенные основания. Так, жилое помещение признают непригодным для проживания, если будут выявлены вредные факторы среды обитания человека, которые не позволяют обеспечить безопасность жизни и здоровья граждан.</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2. Граждане, страдающие тяжелыми формами хронических заболеваний, при которых невозможно совместное проживание. В данном случае наличие тяжелой формы хронического заболевания, включенного в определенный перечень, должно быть подтверждено медицинским заключением. При этом решение о внеочередном предоставлении жилого помещения несовершеннолетнему гражданину, страдающему заболеванием, принимается с учетом площади, необходимой для проживания в нем также</w:t>
      </w:r>
      <w:r>
        <w:rPr>
          <w:color w:val="000000"/>
        </w:rPr>
        <w:t>,</w:t>
      </w:r>
      <w:r w:rsidRPr="00EA2B1F">
        <w:rPr>
          <w:color w:val="000000"/>
        </w:rPr>
        <w:t xml:space="preserve"> по крайней мере</w:t>
      </w:r>
      <w:r>
        <w:rPr>
          <w:color w:val="000000"/>
        </w:rPr>
        <w:t>,</w:t>
      </w:r>
      <w:r w:rsidRPr="00EA2B1F">
        <w:rPr>
          <w:color w:val="000000"/>
        </w:rPr>
        <w:t xml:space="preserve"> одного взрослого члена семьи, осуществляющего уход за этим несовершеннолетним, а если это необходимо, то и других членов его семьи. Перечень тяжелых форм хронических заболеваний утвержден Приказом Минздрава России от 29.11.2012 </w:t>
      </w:r>
      <w:r>
        <w:rPr>
          <w:color w:val="000000"/>
        </w:rPr>
        <w:t>№</w:t>
      </w:r>
      <w:r w:rsidRPr="00EA2B1F">
        <w:rPr>
          <w:color w:val="000000"/>
        </w:rPr>
        <w:t>987н.</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 xml:space="preserve">3. </w:t>
      </w:r>
      <w:proofErr w:type="gramStart"/>
      <w:r w:rsidRPr="00EA2B1F">
        <w:rPr>
          <w:color w:val="000000"/>
        </w:rPr>
        <w:t>Педагогические работники, состоящие на учете в качестве нуждающихся в жилых помещениях</w:t>
      </w:r>
      <w:r>
        <w:rPr>
          <w:color w:val="000000"/>
        </w:rPr>
        <w:t>.</w:t>
      </w:r>
      <w:proofErr w:type="gramEnd"/>
      <w:r w:rsidRPr="00EA2B1F">
        <w:rPr>
          <w:color w:val="000000"/>
        </w:rPr>
        <w:t xml:space="preserve"> </w:t>
      </w:r>
      <w:r>
        <w:rPr>
          <w:color w:val="000000"/>
        </w:rPr>
        <w:t>С</w:t>
      </w:r>
      <w:r w:rsidRPr="00EA2B1F">
        <w:rPr>
          <w:color w:val="000000"/>
        </w:rPr>
        <w:t>огласно п.</w:t>
      </w:r>
      <w:r>
        <w:rPr>
          <w:color w:val="000000"/>
        </w:rPr>
        <w:t xml:space="preserve"> </w:t>
      </w:r>
      <w:r w:rsidRPr="00EA2B1F">
        <w:rPr>
          <w:color w:val="000000"/>
        </w:rPr>
        <w:t>6 ч.</w:t>
      </w:r>
      <w:r>
        <w:rPr>
          <w:color w:val="000000"/>
        </w:rPr>
        <w:t xml:space="preserve"> </w:t>
      </w:r>
      <w:r w:rsidRPr="00EA2B1F">
        <w:rPr>
          <w:color w:val="000000"/>
        </w:rPr>
        <w:t>5 ст. 47 Федерального закона от 29.12.2012 №273-ФЗ «Об образовании в Российской Федерации» данная категория граждан имеет право на предоставление вне очереди жилых помещений по договорам социального найма, а также право на предоставление жилых помещений специализированного жилищного фонда. Для вышеперечисленных категорий граждан обязательным условием является факт постановки на учет в качестве нуждающегося в предоставлении жилого помещения.</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4. Дети-инвалиды</w:t>
      </w:r>
      <w:r>
        <w:rPr>
          <w:color w:val="000000"/>
        </w:rPr>
        <w:t>,</w:t>
      </w:r>
      <w:r w:rsidRPr="00EA2B1F">
        <w:rPr>
          <w:color w:val="000000"/>
        </w:rPr>
        <w:t xml:space="preserve"> сироты или дети-инвалиды, оставшиеся без попечения родителей, проживающие в организациях социального обслуживания. В соответствии со ст.17 Федерального закона от 24.11.1995 №181-ФЗ «О социальной защите инвалидов в Российской Федерации» данная категория </w:t>
      </w:r>
      <w:r w:rsidRPr="00EA2B1F">
        <w:rPr>
          <w:color w:val="000000"/>
        </w:rPr>
        <w:lastRenderedPageBreak/>
        <w:t>граждан подлежит обеспечению жилыми помещениями вне очереди по достижении инвалидом возраста 18 лет.</w:t>
      </w:r>
    </w:p>
    <w:p w:rsidR="00EA2B1F" w:rsidRPr="00EA2B1F" w:rsidRDefault="00EA2B1F" w:rsidP="00EA2B1F">
      <w:pPr>
        <w:shd w:val="clear" w:color="auto" w:fill="FFFFFF"/>
        <w:ind w:firstLine="851"/>
        <w:contextualSpacing/>
        <w:jc w:val="both"/>
        <w:rPr>
          <w:rFonts w:ascii="Roboto" w:hAnsi="Roboto"/>
          <w:color w:val="000000"/>
        </w:rPr>
      </w:pPr>
      <w:r w:rsidRPr="00EA2B1F">
        <w:rPr>
          <w:color w:val="000000"/>
        </w:rPr>
        <w:t>О нарушенных жилищных правах граждане могут сообщить в прокуратуру или обратиться в установленном порядке в суд.</w:t>
      </w:r>
    </w:p>
    <w:p w:rsidR="00144DF7" w:rsidRPr="00144DF7" w:rsidRDefault="00144DF7" w:rsidP="00144DF7"/>
    <w:p w:rsidR="00413707" w:rsidRPr="00E32D91" w:rsidRDefault="00413707" w:rsidP="00305909">
      <w:pPr>
        <w:autoSpaceDE w:val="0"/>
        <w:autoSpaceDN w:val="0"/>
        <w:adjustRightInd w:val="0"/>
        <w:spacing w:line="240" w:lineRule="exact"/>
        <w:ind w:firstLine="709"/>
        <w:contextualSpacing/>
        <w:jc w:val="both"/>
      </w:pPr>
    </w:p>
    <w:p w:rsidR="002B6B69" w:rsidRDefault="000D3C0A" w:rsidP="00305909">
      <w:pPr>
        <w:autoSpaceDE w:val="0"/>
        <w:autoSpaceDN w:val="0"/>
        <w:adjustRightInd w:val="0"/>
        <w:spacing w:line="240" w:lineRule="exact"/>
        <w:contextualSpacing/>
        <w:jc w:val="both"/>
      </w:pPr>
      <w:r>
        <w:t>З</w:t>
      </w:r>
      <w:r w:rsidR="008F1197">
        <w:t>аместител</w:t>
      </w:r>
      <w:r>
        <w:t>ь</w:t>
      </w:r>
      <w:r w:rsidR="008F1197">
        <w:t xml:space="preserve"> п</w:t>
      </w:r>
      <w:r w:rsidR="00257E2C" w:rsidRPr="0083703B">
        <w:t>рокурор</w:t>
      </w:r>
      <w:r w:rsidR="008F1197">
        <w:t>а района</w:t>
      </w:r>
      <w:r w:rsidR="008F1197">
        <w:tab/>
      </w:r>
      <w:r w:rsidR="008F1197">
        <w:tab/>
      </w:r>
      <w:r w:rsidR="008F1197">
        <w:tab/>
      </w:r>
      <w:r w:rsidR="008F1197">
        <w:tab/>
      </w:r>
      <w:r w:rsidR="008F1197">
        <w:tab/>
      </w:r>
      <w:r w:rsidR="008F1197">
        <w:tab/>
        <w:t xml:space="preserve">    </w:t>
      </w:r>
      <w:r>
        <w:t>А.А. Трофимов</w:t>
      </w:r>
    </w:p>
    <w:p w:rsidR="0061021A" w:rsidRDefault="0061021A"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2E2F17" w:rsidRDefault="002E2F17"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EA2B1F" w:rsidRDefault="00EA2B1F" w:rsidP="00BF1207">
      <w:pPr>
        <w:contextualSpacing/>
        <w:jc w:val="both"/>
        <w:rPr>
          <w:b/>
          <w:sz w:val="20"/>
          <w:szCs w:val="20"/>
        </w:rPr>
      </w:pPr>
    </w:p>
    <w:p w:rsidR="00BF1207" w:rsidRPr="00257E2C" w:rsidRDefault="00314ECD" w:rsidP="00BF1207">
      <w:pPr>
        <w:contextualSpacing/>
        <w:jc w:val="both"/>
      </w:pPr>
      <w:bookmarkStart w:id="0" w:name="_GoBack"/>
      <w:bookmarkEnd w:id="0"/>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радиоэфирах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219971</w:t>
      </w:r>
    </w:p>
    <w:sectPr w:rsidR="00BF1207" w:rsidRPr="00257E2C" w:rsidSect="00144DF7">
      <w:pgSz w:w="11906" w:h="16838"/>
      <w:pgMar w:top="993" w:right="567"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317" w:rsidRDefault="00A71317" w:rsidP="002C32AF">
      <w:r>
        <w:separator/>
      </w:r>
    </w:p>
  </w:endnote>
  <w:endnote w:type="continuationSeparator" w:id="0">
    <w:p w:rsidR="00A71317" w:rsidRDefault="00A71317" w:rsidP="002C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317" w:rsidRDefault="00A71317" w:rsidP="002C32AF">
      <w:r>
        <w:separator/>
      </w:r>
    </w:p>
  </w:footnote>
  <w:footnote w:type="continuationSeparator" w:id="0">
    <w:p w:rsidR="00A71317" w:rsidRDefault="00A71317" w:rsidP="002C3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657F74"/>
    <w:multiLevelType w:val="multilevel"/>
    <w:tmpl w:val="93B0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820E43"/>
    <w:multiLevelType w:val="multilevel"/>
    <w:tmpl w:val="91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A71ACF"/>
    <w:multiLevelType w:val="multilevel"/>
    <w:tmpl w:val="687C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2E3EBF"/>
    <w:multiLevelType w:val="multilevel"/>
    <w:tmpl w:val="C0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03BC"/>
    <w:rsid w:val="0000096C"/>
    <w:rsid w:val="000038A1"/>
    <w:rsid w:val="0001765B"/>
    <w:rsid w:val="000473F7"/>
    <w:rsid w:val="00061620"/>
    <w:rsid w:val="00085A5C"/>
    <w:rsid w:val="000860A4"/>
    <w:rsid w:val="0009154A"/>
    <w:rsid w:val="000A5F95"/>
    <w:rsid w:val="000A6AB1"/>
    <w:rsid w:val="000B61CF"/>
    <w:rsid w:val="000C4ECF"/>
    <w:rsid w:val="000D3C0A"/>
    <w:rsid w:val="000E5BA8"/>
    <w:rsid w:val="001060A9"/>
    <w:rsid w:val="00117129"/>
    <w:rsid w:val="00120A77"/>
    <w:rsid w:val="00143DE4"/>
    <w:rsid w:val="00144DF7"/>
    <w:rsid w:val="00162284"/>
    <w:rsid w:val="001661FF"/>
    <w:rsid w:val="001857CA"/>
    <w:rsid w:val="001C3B80"/>
    <w:rsid w:val="001C5CB4"/>
    <w:rsid w:val="001D06D0"/>
    <w:rsid w:val="001F63CD"/>
    <w:rsid w:val="00210BEF"/>
    <w:rsid w:val="00225590"/>
    <w:rsid w:val="002370F6"/>
    <w:rsid w:val="002514CF"/>
    <w:rsid w:val="002565F8"/>
    <w:rsid w:val="00257E2C"/>
    <w:rsid w:val="002623F4"/>
    <w:rsid w:val="0027006E"/>
    <w:rsid w:val="002713E8"/>
    <w:rsid w:val="002A42E7"/>
    <w:rsid w:val="002B15FD"/>
    <w:rsid w:val="002B6B69"/>
    <w:rsid w:val="002C32AF"/>
    <w:rsid w:val="002E2F17"/>
    <w:rsid w:val="00305909"/>
    <w:rsid w:val="00314ECD"/>
    <w:rsid w:val="0032598F"/>
    <w:rsid w:val="00383303"/>
    <w:rsid w:val="003B6518"/>
    <w:rsid w:val="003C5EED"/>
    <w:rsid w:val="003D6784"/>
    <w:rsid w:val="003F014A"/>
    <w:rsid w:val="00403E9F"/>
    <w:rsid w:val="00413707"/>
    <w:rsid w:val="0044593F"/>
    <w:rsid w:val="00450206"/>
    <w:rsid w:val="00455054"/>
    <w:rsid w:val="00456F49"/>
    <w:rsid w:val="00461A22"/>
    <w:rsid w:val="00490ED0"/>
    <w:rsid w:val="00497B40"/>
    <w:rsid w:val="004D6330"/>
    <w:rsid w:val="004D64AB"/>
    <w:rsid w:val="004D7A51"/>
    <w:rsid w:val="00523A93"/>
    <w:rsid w:val="0052758A"/>
    <w:rsid w:val="00552F3D"/>
    <w:rsid w:val="00596216"/>
    <w:rsid w:val="005C30BE"/>
    <w:rsid w:val="005C5185"/>
    <w:rsid w:val="005C6939"/>
    <w:rsid w:val="005C7ADF"/>
    <w:rsid w:val="005D1098"/>
    <w:rsid w:val="005D2598"/>
    <w:rsid w:val="005D28F3"/>
    <w:rsid w:val="005E4CB8"/>
    <w:rsid w:val="00604A9C"/>
    <w:rsid w:val="0061021A"/>
    <w:rsid w:val="006560C1"/>
    <w:rsid w:val="00684E69"/>
    <w:rsid w:val="0069150E"/>
    <w:rsid w:val="007101C9"/>
    <w:rsid w:val="00734130"/>
    <w:rsid w:val="00736EB4"/>
    <w:rsid w:val="0074592D"/>
    <w:rsid w:val="00750C32"/>
    <w:rsid w:val="00755741"/>
    <w:rsid w:val="00776C95"/>
    <w:rsid w:val="00784E17"/>
    <w:rsid w:val="00797D08"/>
    <w:rsid w:val="007C55E6"/>
    <w:rsid w:val="007F0A01"/>
    <w:rsid w:val="007F3721"/>
    <w:rsid w:val="00800211"/>
    <w:rsid w:val="0080403E"/>
    <w:rsid w:val="00831CEA"/>
    <w:rsid w:val="00834A0A"/>
    <w:rsid w:val="0083703B"/>
    <w:rsid w:val="008867BD"/>
    <w:rsid w:val="00896661"/>
    <w:rsid w:val="008A49C6"/>
    <w:rsid w:val="008A4BF1"/>
    <w:rsid w:val="008D5239"/>
    <w:rsid w:val="008E0D69"/>
    <w:rsid w:val="008F1197"/>
    <w:rsid w:val="008F1960"/>
    <w:rsid w:val="00907B42"/>
    <w:rsid w:val="00912921"/>
    <w:rsid w:val="00952E3E"/>
    <w:rsid w:val="00970BDD"/>
    <w:rsid w:val="009D2987"/>
    <w:rsid w:val="009F2C39"/>
    <w:rsid w:val="00A1709C"/>
    <w:rsid w:val="00A51AA1"/>
    <w:rsid w:val="00A6175C"/>
    <w:rsid w:val="00A71317"/>
    <w:rsid w:val="00A829F7"/>
    <w:rsid w:val="00A95FAA"/>
    <w:rsid w:val="00AB1453"/>
    <w:rsid w:val="00B0194B"/>
    <w:rsid w:val="00B06AC4"/>
    <w:rsid w:val="00B1184B"/>
    <w:rsid w:val="00B30288"/>
    <w:rsid w:val="00B73C5B"/>
    <w:rsid w:val="00B85B5B"/>
    <w:rsid w:val="00B97784"/>
    <w:rsid w:val="00BB6A2B"/>
    <w:rsid w:val="00BF1207"/>
    <w:rsid w:val="00C427F8"/>
    <w:rsid w:val="00C44DB0"/>
    <w:rsid w:val="00C45E8D"/>
    <w:rsid w:val="00C50498"/>
    <w:rsid w:val="00C817C5"/>
    <w:rsid w:val="00C868D8"/>
    <w:rsid w:val="00CA3A54"/>
    <w:rsid w:val="00CB56AA"/>
    <w:rsid w:val="00CC2606"/>
    <w:rsid w:val="00CC793C"/>
    <w:rsid w:val="00CE4E9B"/>
    <w:rsid w:val="00D156A5"/>
    <w:rsid w:val="00D21175"/>
    <w:rsid w:val="00D465C4"/>
    <w:rsid w:val="00D57129"/>
    <w:rsid w:val="00D95953"/>
    <w:rsid w:val="00DB1795"/>
    <w:rsid w:val="00DF2402"/>
    <w:rsid w:val="00DF336D"/>
    <w:rsid w:val="00E040B2"/>
    <w:rsid w:val="00E26A1D"/>
    <w:rsid w:val="00E32D91"/>
    <w:rsid w:val="00E36A14"/>
    <w:rsid w:val="00E52447"/>
    <w:rsid w:val="00E6676E"/>
    <w:rsid w:val="00E903BC"/>
    <w:rsid w:val="00E92523"/>
    <w:rsid w:val="00EA2B1F"/>
    <w:rsid w:val="00EB6531"/>
    <w:rsid w:val="00ED2DF2"/>
    <w:rsid w:val="00F33087"/>
    <w:rsid w:val="00F42458"/>
    <w:rsid w:val="00F468A1"/>
    <w:rsid w:val="00F628C7"/>
    <w:rsid w:val="00F8151D"/>
    <w:rsid w:val="00FD17C2"/>
    <w:rsid w:val="00FF0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C32AF"/>
    <w:pPr>
      <w:keepNext/>
      <w:keepLines/>
      <w:spacing w:before="200"/>
      <w:outlineLvl w:val="2"/>
    </w:pPr>
    <w:rPr>
      <w:rFonts w:asciiTheme="majorHAnsi" w:eastAsiaTheme="majorEastAsia" w:hAnsiTheme="majorHAnsi" w:cstheme="majorBidi"/>
      <w:b/>
      <w:bCs/>
      <w:color w:val="4472C4" w:themeColor="accent1"/>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 w:type="paragraph" w:styleId="aa">
    <w:name w:val="header"/>
    <w:basedOn w:val="a"/>
    <w:link w:val="ab"/>
    <w:uiPriority w:val="99"/>
    <w:unhideWhenUsed/>
    <w:rsid w:val="002C32AF"/>
    <w:pPr>
      <w:tabs>
        <w:tab w:val="center" w:pos="4677"/>
        <w:tab w:val="right" w:pos="9355"/>
      </w:tabs>
    </w:pPr>
  </w:style>
  <w:style w:type="character" w:customStyle="1" w:styleId="ab">
    <w:name w:val="Верхний колонтитул Знак"/>
    <w:basedOn w:val="a0"/>
    <w:link w:val="aa"/>
    <w:uiPriority w:val="99"/>
    <w:rsid w:val="002C32AF"/>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2C32AF"/>
    <w:pPr>
      <w:tabs>
        <w:tab w:val="center" w:pos="4677"/>
        <w:tab w:val="right" w:pos="9355"/>
      </w:tabs>
    </w:pPr>
  </w:style>
  <w:style w:type="character" w:customStyle="1" w:styleId="ad">
    <w:name w:val="Нижний колонтитул Знак"/>
    <w:basedOn w:val="a0"/>
    <w:link w:val="ac"/>
    <w:uiPriority w:val="99"/>
    <w:rsid w:val="002C32AF"/>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2C32AF"/>
    <w:rPr>
      <w:rFonts w:asciiTheme="majorHAnsi" w:eastAsiaTheme="majorEastAsia" w:hAnsiTheme="majorHAnsi" w:cstheme="majorBidi"/>
      <w:b/>
      <w:bCs/>
      <w:color w:val="4472C4" w:themeColor="accent1"/>
      <w:sz w:val="28"/>
      <w:szCs w:val="28"/>
      <w:lang w:eastAsia="ru-RU"/>
    </w:rPr>
  </w:style>
  <w:style w:type="character" w:styleId="ae">
    <w:name w:val="Hyperlink"/>
    <w:basedOn w:val="a0"/>
    <w:uiPriority w:val="99"/>
    <w:semiHidden/>
    <w:unhideWhenUsed/>
    <w:rsid w:val="00497B40"/>
    <w:rPr>
      <w:color w:val="0000FF"/>
      <w:u w:val="single"/>
    </w:rPr>
  </w:style>
  <w:style w:type="character" w:customStyle="1" w:styleId="apple-converted-space">
    <w:name w:val="apple-converted-space"/>
    <w:basedOn w:val="a0"/>
    <w:rsid w:val="00604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34890731">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54160408">
      <w:bodyDiv w:val="1"/>
      <w:marLeft w:val="0"/>
      <w:marRight w:val="0"/>
      <w:marTop w:val="0"/>
      <w:marBottom w:val="0"/>
      <w:divBdr>
        <w:top w:val="none" w:sz="0" w:space="0" w:color="auto"/>
        <w:left w:val="none" w:sz="0" w:space="0" w:color="auto"/>
        <w:bottom w:val="none" w:sz="0" w:space="0" w:color="auto"/>
        <w:right w:val="none" w:sz="0" w:space="0" w:color="auto"/>
      </w:divBdr>
    </w:div>
    <w:div w:id="221406461">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37197544">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486825877">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571433868">
      <w:bodyDiv w:val="1"/>
      <w:marLeft w:val="0"/>
      <w:marRight w:val="0"/>
      <w:marTop w:val="0"/>
      <w:marBottom w:val="0"/>
      <w:divBdr>
        <w:top w:val="none" w:sz="0" w:space="0" w:color="auto"/>
        <w:left w:val="none" w:sz="0" w:space="0" w:color="auto"/>
        <w:bottom w:val="none" w:sz="0" w:space="0" w:color="auto"/>
        <w:right w:val="none" w:sz="0" w:space="0" w:color="auto"/>
      </w:divBdr>
    </w:div>
    <w:div w:id="677931526">
      <w:bodyDiv w:val="1"/>
      <w:marLeft w:val="0"/>
      <w:marRight w:val="0"/>
      <w:marTop w:val="0"/>
      <w:marBottom w:val="0"/>
      <w:divBdr>
        <w:top w:val="none" w:sz="0" w:space="0" w:color="auto"/>
        <w:left w:val="none" w:sz="0" w:space="0" w:color="auto"/>
        <w:bottom w:val="none" w:sz="0" w:space="0" w:color="auto"/>
        <w:right w:val="none" w:sz="0" w:space="0" w:color="auto"/>
      </w:divBdr>
    </w:div>
    <w:div w:id="717046938">
      <w:bodyDiv w:val="1"/>
      <w:marLeft w:val="0"/>
      <w:marRight w:val="0"/>
      <w:marTop w:val="0"/>
      <w:marBottom w:val="0"/>
      <w:divBdr>
        <w:top w:val="none" w:sz="0" w:space="0" w:color="auto"/>
        <w:left w:val="none" w:sz="0" w:space="0" w:color="auto"/>
        <w:bottom w:val="none" w:sz="0" w:space="0" w:color="auto"/>
        <w:right w:val="none" w:sz="0" w:space="0" w:color="auto"/>
      </w:divBdr>
    </w:div>
    <w:div w:id="735668827">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757677109">
      <w:bodyDiv w:val="1"/>
      <w:marLeft w:val="0"/>
      <w:marRight w:val="0"/>
      <w:marTop w:val="0"/>
      <w:marBottom w:val="0"/>
      <w:divBdr>
        <w:top w:val="none" w:sz="0" w:space="0" w:color="auto"/>
        <w:left w:val="none" w:sz="0" w:space="0" w:color="auto"/>
        <w:bottom w:val="none" w:sz="0" w:space="0" w:color="auto"/>
        <w:right w:val="none" w:sz="0" w:space="0" w:color="auto"/>
      </w:divBdr>
    </w:div>
    <w:div w:id="823282402">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87573076">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050034115">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54488330">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14586677">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00132017">
      <w:bodyDiv w:val="1"/>
      <w:marLeft w:val="0"/>
      <w:marRight w:val="0"/>
      <w:marTop w:val="0"/>
      <w:marBottom w:val="0"/>
      <w:divBdr>
        <w:top w:val="none" w:sz="0" w:space="0" w:color="auto"/>
        <w:left w:val="none" w:sz="0" w:space="0" w:color="auto"/>
        <w:bottom w:val="none" w:sz="0" w:space="0" w:color="auto"/>
        <w:right w:val="none" w:sz="0" w:space="0" w:color="auto"/>
      </w:divBdr>
      <w:divsChild>
        <w:div w:id="1339310891">
          <w:marLeft w:val="0"/>
          <w:marRight w:val="0"/>
          <w:marTop w:val="0"/>
          <w:marBottom w:val="0"/>
          <w:divBdr>
            <w:top w:val="none" w:sz="0" w:space="0" w:color="auto"/>
            <w:left w:val="none" w:sz="0" w:space="0" w:color="auto"/>
            <w:bottom w:val="none" w:sz="0" w:space="0" w:color="auto"/>
            <w:right w:val="none" w:sz="0" w:space="0" w:color="auto"/>
          </w:divBdr>
          <w:divsChild>
            <w:div w:id="362561876">
              <w:marLeft w:val="-225"/>
              <w:marRight w:val="-225"/>
              <w:marTop w:val="0"/>
              <w:marBottom w:val="0"/>
              <w:divBdr>
                <w:top w:val="none" w:sz="0" w:space="0" w:color="auto"/>
                <w:left w:val="none" w:sz="0" w:space="0" w:color="auto"/>
                <w:bottom w:val="none" w:sz="0" w:space="0" w:color="auto"/>
                <w:right w:val="none" w:sz="0" w:space="0" w:color="auto"/>
              </w:divBdr>
              <w:divsChild>
                <w:div w:id="5323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54249062">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12143245">
      <w:bodyDiv w:val="1"/>
      <w:marLeft w:val="0"/>
      <w:marRight w:val="0"/>
      <w:marTop w:val="0"/>
      <w:marBottom w:val="0"/>
      <w:divBdr>
        <w:top w:val="none" w:sz="0" w:space="0" w:color="auto"/>
        <w:left w:val="none" w:sz="0" w:space="0" w:color="auto"/>
        <w:bottom w:val="none" w:sz="0" w:space="0" w:color="auto"/>
        <w:right w:val="none" w:sz="0" w:space="0" w:color="auto"/>
      </w:divBdr>
    </w:div>
    <w:div w:id="1530605989">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658268666">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19302383">
      <w:bodyDiv w:val="1"/>
      <w:marLeft w:val="0"/>
      <w:marRight w:val="0"/>
      <w:marTop w:val="0"/>
      <w:marBottom w:val="0"/>
      <w:divBdr>
        <w:top w:val="none" w:sz="0" w:space="0" w:color="auto"/>
        <w:left w:val="none" w:sz="0" w:space="0" w:color="auto"/>
        <w:bottom w:val="none" w:sz="0" w:space="0" w:color="auto"/>
        <w:right w:val="none" w:sz="0" w:space="0" w:color="auto"/>
      </w:divBdr>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880122853">
      <w:bodyDiv w:val="1"/>
      <w:marLeft w:val="0"/>
      <w:marRight w:val="0"/>
      <w:marTop w:val="0"/>
      <w:marBottom w:val="0"/>
      <w:divBdr>
        <w:top w:val="none" w:sz="0" w:space="0" w:color="auto"/>
        <w:left w:val="none" w:sz="0" w:space="0" w:color="auto"/>
        <w:bottom w:val="none" w:sz="0" w:space="0" w:color="auto"/>
        <w:right w:val="none" w:sz="0" w:space="0" w:color="auto"/>
      </w:divBdr>
    </w:div>
    <w:div w:id="1902405752">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451</Words>
  <Characters>2575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76</cp:revision>
  <cp:lastPrinted>2020-09-03T10:12:00Z</cp:lastPrinted>
  <dcterms:created xsi:type="dcterms:W3CDTF">2019-08-09T12:01:00Z</dcterms:created>
  <dcterms:modified xsi:type="dcterms:W3CDTF">2020-10-31T07:26:00Z</dcterms:modified>
</cp:coreProperties>
</file>