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D86625" w:rsidRPr="00D86625" w:rsidRDefault="00D86625" w:rsidP="00D86625">
      <w:pPr>
        <w:spacing w:after="100" w:afterAutospacing="1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D8662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 xml:space="preserve">Более 14 тысяч </w:t>
      </w:r>
      <w:proofErr w:type="spellStart"/>
      <w:r w:rsidRPr="00D8662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югорских</w:t>
      </w:r>
      <w:proofErr w:type="spellEnd"/>
      <w:r w:rsidRPr="00D8662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 xml:space="preserve"> семей получают выплату на второго ребенка из материнского капитала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585F48" w:rsidRPr="00585F48" w:rsidRDefault="00585F48" w:rsidP="00585F48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>Пенсионный фонд продолжает предоставлять </w:t>
      </w:r>
      <w:hyperlink r:id="rId6" w:history="1">
        <w:r w:rsidRPr="00585F48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ежемесячную выплату</w:t>
        </w:r>
      </w:hyperlink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> из материнского капитала семьям, в которых появился второй ребенок. Сегодня в Югре такую меру поддержки государства получают 14 700 семей.  В целом по России это более 150 тыс. семей.</w:t>
      </w:r>
    </w:p>
    <w:p w:rsidR="00585F48" w:rsidRPr="00585F48" w:rsidRDefault="00585F48" w:rsidP="00585F48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585F48" w:rsidRPr="00585F48" w:rsidRDefault="00585F48" w:rsidP="00585F48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Заявление на оформление выплаты владелец сертификата подает через свой электронный кабинет на портале </w:t>
      </w:r>
      <w:proofErr w:type="spellStart"/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 на сайте ПФР.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585F48" w:rsidRPr="00585F48" w:rsidRDefault="00585F48" w:rsidP="00585F48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85F48">
        <w:rPr>
          <w:rFonts w:ascii="Times New Roman" w:eastAsia="Times New Roman" w:hAnsi="Times New Roman" w:cs="Times New Roman"/>
          <w:spacing w:val="-5"/>
          <w:sz w:val="28"/>
          <w:szCs w:val="28"/>
        </w:rPr>
        <w:t>Напомним, что право на ежемесячную выплату из материнского капитала имеют семьи, в которых с 2018 года родился или был усыновлен второй ребенок. За всё время Пенсионный фонд одобрил свыше 550 тыс. обращений российских семей за этой мерой поддержки.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85F48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86625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sk/get_pa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2022-04-13T10:43:00Z</dcterms:created>
  <dcterms:modified xsi:type="dcterms:W3CDTF">2022-04-13T10:43:00Z</dcterms:modified>
</cp:coreProperties>
</file>