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3B6765" w:rsidRPr="000D29D7" w:rsidRDefault="003B6765" w:rsidP="003B6765">
      <w:pPr>
        <w:spacing w:after="100" w:afterAutospacing="1" w:line="240" w:lineRule="auto"/>
        <w:ind w:firstLine="127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Порядка 400</w:t>
      </w:r>
      <w:r w:rsidRPr="000D2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консультаци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й</w:t>
      </w:r>
      <w:r w:rsidRPr="000D2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новой выплате на детей от 8 до 17 лет дано через официальные сообщества Отделения в </w:t>
      </w:r>
      <w:proofErr w:type="spellStart"/>
      <w:r w:rsidRPr="000D2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 апреля</w:t>
      </w:r>
    </w:p>
    <w:bookmarkEnd w:id="0"/>
    <w:p w:rsidR="003B6765" w:rsidRPr="003B6765" w:rsidRDefault="003B6765" w:rsidP="003B6765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6765">
        <w:rPr>
          <w:rFonts w:ascii="Times New Roman" w:eastAsia="Times New Roman" w:hAnsi="Times New Roman" w:cs="Times New Roman"/>
          <w:sz w:val="28"/>
          <w:szCs w:val="28"/>
        </w:rPr>
        <w:t>Сегодня официальные страницы Отделения Пенсионного фонда РФ по ХМАО - Югре в популярных социальных сетях работают для более 10 тысяч подписчиков. Так,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траница ОПФР в </w:t>
      </w:r>
      <w:proofErr w:type="spellStart"/>
      <w:r w:rsidRPr="003B6765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Pr="003B676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3B6765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«Одноклассники»</w:t>
        </w:r>
      </w:hyperlink>
      <w:r w:rsidRPr="003B676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3B6765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https://ok.ru/opfr.ugra</w:t>
        </w:r>
      </w:hyperlink>
      <w:r w:rsidRPr="003B6765">
        <w:rPr>
          <w:rFonts w:ascii="Times New Roman" w:eastAsia="Times New Roman" w:hAnsi="Times New Roman" w:cs="Times New Roman"/>
          <w:sz w:val="28"/>
          <w:szCs w:val="28"/>
        </w:rPr>
        <w:t xml:space="preserve"> сегодня насчитывает 6 тысяч друзей, </w:t>
      </w:r>
      <w:hyperlink r:id="rId8" w:tgtFrame="_blank" w:history="1">
        <w:r w:rsidRPr="003B6765">
          <w:rPr>
            <w:rFonts w:ascii="Times New Roman" w:eastAsia="Times New Roman" w:hAnsi="Times New Roman" w:cs="Times New Roman"/>
            <w:color w:val="212121"/>
            <w:sz w:val="28"/>
            <w:szCs w:val="28"/>
          </w:rPr>
          <w:t>«ВКонтакте»</w:t>
        </w:r>
      </w:hyperlink>
      <w:r w:rsidRPr="003B676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Pr="003B6765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https://vk.com/id278053852</w:t>
        </w:r>
      </w:hyperlink>
      <w:r w:rsidRPr="003B6765">
        <w:rPr>
          <w:rFonts w:ascii="Times New Roman" w:eastAsia="Times New Roman" w:hAnsi="Times New Roman" w:cs="Times New Roman"/>
          <w:sz w:val="28"/>
          <w:szCs w:val="28"/>
        </w:rPr>
        <w:t xml:space="preserve"> – около 4 тысяч. </w:t>
      </w:r>
    </w:p>
    <w:p w:rsidR="003B6765" w:rsidRPr="003B6765" w:rsidRDefault="003B6765" w:rsidP="003B6765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6765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работы регионального ведомства в социальных сетях стали информационные материалы по вопросам, находящимся в компетенции ПФР. Практически на всех ресурсах у </w:t>
      </w:r>
      <w:proofErr w:type="spellStart"/>
      <w:r w:rsidRPr="003B6765">
        <w:rPr>
          <w:rFonts w:ascii="Times New Roman" w:eastAsia="Times New Roman" w:hAnsi="Times New Roman" w:cs="Times New Roman"/>
          <w:sz w:val="28"/>
          <w:szCs w:val="28"/>
        </w:rPr>
        <w:t>югорчан</w:t>
      </w:r>
      <w:proofErr w:type="spellEnd"/>
      <w:r w:rsidRPr="003B6765">
        <w:rPr>
          <w:rFonts w:ascii="Times New Roman" w:eastAsia="Times New Roman" w:hAnsi="Times New Roman" w:cs="Times New Roman"/>
          <w:sz w:val="28"/>
          <w:szCs w:val="28"/>
        </w:rPr>
        <w:t xml:space="preserve"> есть возможность обращаться к специалистам Отделения ПФР по ХМАО – Югре и получать разъяснения по интересующим вопросам в режиме онлайн. Также на страницах ОПФР размещается мультимедийный контент: фото, видео, </w:t>
      </w:r>
      <w:proofErr w:type="spellStart"/>
      <w:r w:rsidRPr="003B6765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 w:rsidRPr="003B6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765" w:rsidRPr="003B6765" w:rsidRDefault="003B6765" w:rsidP="003B6765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6765">
        <w:rPr>
          <w:rFonts w:ascii="Times New Roman" w:eastAsia="Times New Roman" w:hAnsi="Times New Roman" w:cs="Times New Roman"/>
          <w:iCs/>
          <w:sz w:val="28"/>
          <w:szCs w:val="28"/>
        </w:rPr>
        <w:t>При этом большое внимание уделяется обратной связи от граждан и ответам на возникающие вопросы.</w:t>
      </w:r>
    </w:p>
    <w:p w:rsidR="003B6765" w:rsidRPr="003B6765" w:rsidRDefault="003B6765" w:rsidP="003B6765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6765">
        <w:rPr>
          <w:rFonts w:ascii="Times New Roman" w:eastAsia="Times New Roman" w:hAnsi="Times New Roman" w:cs="Times New Roman"/>
          <w:sz w:val="28"/>
          <w:szCs w:val="28"/>
        </w:rPr>
        <w:t xml:space="preserve">Возможностью задать вопрос и получить ответ через личное сообщение в официальных аккаунтах Отделения в популярных социальных сетях с апреля 2022 года воспользовались около 1000 </w:t>
      </w:r>
      <w:proofErr w:type="spellStart"/>
      <w:r w:rsidRPr="003B6765">
        <w:rPr>
          <w:rFonts w:ascii="Times New Roman" w:eastAsia="Times New Roman" w:hAnsi="Times New Roman" w:cs="Times New Roman"/>
          <w:sz w:val="28"/>
          <w:szCs w:val="28"/>
        </w:rPr>
        <w:t>югорчан</w:t>
      </w:r>
      <w:proofErr w:type="spellEnd"/>
      <w:r w:rsidRPr="003B67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6765">
        <w:rPr>
          <w:rFonts w:ascii="Times New Roman" w:eastAsia="Times New Roman" w:hAnsi="Times New Roman" w:cs="Times New Roman"/>
          <w:sz w:val="28"/>
          <w:szCs w:val="28"/>
        </w:rPr>
        <w:t xml:space="preserve"> Большая часть таких обращений – вопросы о критериях, которые применяются при оценке дохода и имущества семьи, порядке перечисления средств, размере выплаты. </w:t>
      </w:r>
    </w:p>
    <w:p w:rsidR="003B6765" w:rsidRPr="003B6765" w:rsidRDefault="003B6765" w:rsidP="003B6765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6765">
        <w:rPr>
          <w:rFonts w:ascii="Times New Roman" w:eastAsia="Times New Roman" w:hAnsi="Times New Roman" w:cs="Times New Roman"/>
          <w:sz w:val="28"/>
          <w:szCs w:val="28"/>
        </w:rPr>
        <w:t xml:space="preserve">Напомним, в официальных аккаунтах ОПФР по ХМАО - Югре даются консультации только по общим вопросам, которые не касаются личных данных граждан, заявлений, графика </w:t>
      </w:r>
      <w:proofErr w:type="spellStart"/>
      <w:r w:rsidRPr="003B6765">
        <w:rPr>
          <w:rFonts w:ascii="Times New Roman" w:eastAsia="Times New Roman" w:hAnsi="Times New Roman" w:cs="Times New Roman"/>
          <w:sz w:val="28"/>
          <w:szCs w:val="28"/>
        </w:rPr>
        <w:t>соцвыплат</w:t>
      </w:r>
      <w:proofErr w:type="spellEnd"/>
      <w:r w:rsidRPr="003B6765">
        <w:rPr>
          <w:rFonts w:ascii="Times New Roman" w:eastAsia="Times New Roman" w:hAnsi="Times New Roman" w:cs="Times New Roman"/>
          <w:sz w:val="28"/>
          <w:szCs w:val="28"/>
        </w:rPr>
        <w:t xml:space="preserve">. Посредством общения в </w:t>
      </w:r>
      <w:proofErr w:type="spellStart"/>
      <w:r w:rsidRPr="003B6765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3B6765">
        <w:rPr>
          <w:rFonts w:ascii="Times New Roman" w:eastAsia="Times New Roman" w:hAnsi="Times New Roman" w:cs="Times New Roman"/>
          <w:sz w:val="28"/>
          <w:szCs w:val="28"/>
        </w:rPr>
        <w:t xml:space="preserve"> вам никогда не дадут ответы на такие вопросы, как: «Почему у меня размер выплаты меньше, чем у знакомой», «Когда придет выплата моей сестре/жене/знакомой» и т.д. Помните, что для компетентного ответа на такие вопросы специалисту необходимо видеть, какие дополнительные социальные выплаты вам назначены, то есть иметь доступ к вашим персональным данным, а у сотрудников пресс-службы, которые отвечают на вопросы в </w:t>
      </w:r>
      <w:proofErr w:type="spellStart"/>
      <w:r w:rsidRPr="003B6765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3B6765">
        <w:rPr>
          <w:rFonts w:ascii="Times New Roman" w:eastAsia="Times New Roman" w:hAnsi="Times New Roman" w:cs="Times New Roman"/>
          <w:sz w:val="28"/>
          <w:szCs w:val="28"/>
        </w:rPr>
        <w:t>, таких доступов нет.</w:t>
      </w:r>
    </w:p>
    <w:p w:rsidR="00124640" w:rsidRPr="003B6765" w:rsidRDefault="003B6765" w:rsidP="003B6765">
      <w:pPr>
        <w:pStyle w:val="a9"/>
        <w:ind w:firstLine="708"/>
        <w:rPr>
          <w:color w:val="000000"/>
          <w:sz w:val="20"/>
          <w:szCs w:val="20"/>
        </w:rPr>
      </w:pPr>
      <w:r w:rsidRPr="003B6765">
        <w:rPr>
          <w:rFonts w:ascii="Times New Roman" w:eastAsia="Times New Roman" w:hAnsi="Times New Roman" w:cs="Times New Roman"/>
          <w:sz w:val="28"/>
          <w:szCs w:val="28"/>
        </w:rPr>
        <w:t xml:space="preserve">Получить ответы на подобные вопросы можно, посетив ближайшую клиентскую службу ОПФР по ХМАО - Югре или позвонив на телефон регионального </w:t>
      </w:r>
      <w:proofErr w:type="gramStart"/>
      <w:r w:rsidRPr="003B6765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gramEnd"/>
      <w:r w:rsidRPr="003B6765">
        <w:rPr>
          <w:rFonts w:ascii="Times New Roman" w:eastAsia="Times New Roman" w:hAnsi="Times New Roman" w:cs="Times New Roman"/>
          <w:sz w:val="28"/>
          <w:szCs w:val="28"/>
        </w:rPr>
        <w:t xml:space="preserve"> Отделения ПФР по ХМАО - Югре </w:t>
      </w:r>
      <w:r w:rsidRPr="003B676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8-800-600-05-19, </w:t>
      </w:r>
      <w:r w:rsidRPr="003B6765">
        <w:rPr>
          <w:rFonts w:ascii="Times New Roman" w:eastAsia="Times New Roman" w:hAnsi="Times New Roman" w:cs="Times New Roman"/>
          <w:sz w:val="28"/>
          <w:szCs w:val="28"/>
        </w:rPr>
        <w:t>график приёма звонков с 09.00 до 17.00. Суббота, воскресенье и праздничные дни - выходные</w:t>
      </w:r>
      <w:r w:rsidRPr="003B6765">
        <w:rPr>
          <w:rFonts w:eastAsia="Times New Roman"/>
        </w:rPr>
        <w:t>.</w:t>
      </w:r>
    </w:p>
    <w:sectPr w:rsidR="00124640" w:rsidRPr="003B6765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B6765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B6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B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fraltaikr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opfr.ug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ensionn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278053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2022-09-06T06:28:00Z</dcterms:created>
  <dcterms:modified xsi:type="dcterms:W3CDTF">2022-09-06T06:28:00Z</dcterms:modified>
</cp:coreProperties>
</file>