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2A2E" w:rsidRDefault="00722A2E" w:rsidP="00722A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</w:t>
      </w:r>
      <w:r w:rsidR="00FD231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</w:t>
      </w:r>
    </w:p>
    <w:p w:rsidR="00722A2E" w:rsidRDefault="00722A2E" w:rsidP="001F4829">
      <w:pPr>
        <w:pStyle w:val="Style6"/>
        <w:widowControl/>
        <w:spacing w:line="240" w:lineRule="auto"/>
        <w:ind w:right="5385"/>
        <w:jc w:val="left"/>
        <w:rPr>
          <w:rStyle w:val="FontStyle15"/>
          <w:sz w:val="28"/>
          <w:szCs w:val="28"/>
        </w:rPr>
      </w:pPr>
    </w:p>
    <w:p w:rsidR="001F4829" w:rsidRDefault="00382799" w:rsidP="001F4829">
      <w:pPr>
        <w:pStyle w:val="Style6"/>
        <w:widowControl/>
        <w:spacing w:line="240" w:lineRule="auto"/>
        <w:ind w:right="5385"/>
        <w:jc w:val="left"/>
        <w:rPr>
          <w:b/>
          <w:sz w:val="28"/>
          <w:szCs w:val="28"/>
        </w:rPr>
      </w:pPr>
      <w:r>
        <w:rPr>
          <w:rStyle w:val="FontStyle15"/>
          <w:sz w:val="28"/>
          <w:szCs w:val="28"/>
        </w:rPr>
        <w:t xml:space="preserve">О внесении изменений в постановление Администрации городского поселения Лянтор от </w:t>
      </w:r>
      <w:r w:rsidR="00FD7608">
        <w:rPr>
          <w:rStyle w:val="FontStyle15"/>
          <w:sz w:val="28"/>
          <w:szCs w:val="28"/>
        </w:rPr>
        <w:t>30</w:t>
      </w:r>
      <w:r>
        <w:rPr>
          <w:rStyle w:val="FontStyle15"/>
          <w:sz w:val="28"/>
          <w:szCs w:val="28"/>
        </w:rPr>
        <w:t>.</w:t>
      </w:r>
      <w:r w:rsidR="00FD7608">
        <w:rPr>
          <w:rStyle w:val="FontStyle15"/>
          <w:sz w:val="28"/>
          <w:szCs w:val="28"/>
        </w:rPr>
        <w:t>11</w:t>
      </w:r>
      <w:r>
        <w:rPr>
          <w:rStyle w:val="FontStyle15"/>
          <w:sz w:val="28"/>
          <w:szCs w:val="28"/>
        </w:rPr>
        <w:t xml:space="preserve">.2015 № </w:t>
      </w:r>
      <w:r w:rsidR="00FD7608">
        <w:rPr>
          <w:rStyle w:val="FontStyle15"/>
          <w:sz w:val="28"/>
          <w:szCs w:val="28"/>
        </w:rPr>
        <w:t>1008</w:t>
      </w:r>
    </w:p>
    <w:p w:rsidR="002654E5" w:rsidRDefault="002654E5" w:rsidP="002025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54E5" w:rsidRPr="002654E5" w:rsidRDefault="002654E5" w:rsidP="003F4C9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4E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D2E22">
        <w:rPr>
          <w:rFonts w:ascii="Times New Roman" w:hAnsi="Times New Roman" w:cs="Times New Roman"/>
          <w:sz w:val="28"/>
          <w:szCs w:val="28"/>
        </w:rPr>
        <w:t>Федеральным</w:t>
      </w:r>
      <w:r w:rsidR="00CD2E22" w:rsidRPr="00CD2E2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D2E22">
        <w:rPr>
          <w:rFonts w:ascii="Times New Roman" w:hAnsi="Times New Roman" w:cs="Times New Roman"/>
          <w:sz w:val="28"/>
          <w:szCs w:val="28"/>
        </w:rPr>
        <w:t>ом</w:t>
      </w:r>
      <w:r w:rsidR="00CD2E22" w:rsidRPr="00CD2E22">
        <w:rPr>
          <w:rFonts w:ascii="Times New Roman" w:hAnsi="Times New Roman" w:cs="Times New Roman"/>
          <w:sz w:val="28"/>
          <w:szCs w:val="28"/>
        </w:rPr>
        <w:t xml:space="preserve"> от 19.07.2018 N 204-ФЗ</w:t>
      </w:r>
      <w:r w:rsidR="00CD2E22">
        <w:rPr>
          <w:rFonts w:ascii="Times New Roman" w:hAnsi="Times New Roman" w:cs="Times New Roman"/>
          <w:sz w:val="28"/>
          <w:szCs w:val="28"/>
        </w:rPr>
        <w:t xml:space="preserve"> </w:t>
      </w:r>
      <w:r w:rsidR="00CD2E22" w:rsidRPr="00CD2E22">
        <w:rPr>
          <w:rFonts w:ascii="Times New Roman" w:hAnsi="Times New Roman" w:cs="Times New Roman"/>
          <w:sz w:val="28"/>
          <w:szCs w:val="28"/>
        </w:rPr>
        <w:t>"О внесении изменений в Федеральный закон "Об организации предоставления государственных и муниципальных услуг" в части установления дополнительных гарантий граждан при получении государственных и муниципальных услуг"</w:t>
      </w:r>
      <w:r w:rsidR="00B5736A" w:rsidRPr="00B5736A">
        <w:rPr>
          <w:rFonts w:ascii="Times New Roman" w:hAnsi="Times New Roman" w:cs="Times New Roman"/>
          <w:sz w:val="28"/>
          <w:szCs w:val="28"/>
        </w:rPr>
        <w:t xml:space="preserve">, </w:t>
      </w:r>
      <w:r w:rsidRPr="002654E5"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в соответствие с действующим законодательством:</w:t>
      </w:r>
    </w:p>
    <w:p w:rsidR="003F4C95" w:rsidRDefault="003F4C95" w:rsidP="003F4C95">
      <w:pPr>
        <w:pStyle w:val="ConsPlusNormal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городского поселения Лянтор </w:t>
      </w:r>
      <w:r w:rsidRPr="00BF38DE">
        <w:rPr>
          <w:rFonts w:ascii="Times New Roman" w:hAnsi="Times New Roman" w:cs="Times New Roman"/>
          <w:sz w:val="28"/>
          <w:szCs w:val="28"/>
        </w:rPr>
        <w:t xml:space="preserve">от 30.11.2015 № 1008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по утверждению схемы расположения земельного участка или земельных участков на кадастровом плане территории» </w:t>
      </w:r>
      <w:r w:rsidRPr="00BF38DE">
        <w:rPr>
          <w:rFonts w:ascii="Times New Roman" w:hAnsi="Times New Roman" w:cs="Times New Roman"/>
          <w:sz w:val="28"/>
          <w:szCs w:val="28"/>
        </w:rPr>
        <w:t>(в редакции от 09.</w:t>
      </w:r>
      <w:r>
        <w:rPr>
          <w:rFonts w:ascii="Times New Roman" w:hAnsi="Times New Roman" w:cs="Times New Roman"/>
          <w:sz w:val="28"/>
          <w:szCs w:val="28"/>
        </w:rPr>
        <w:t>01.2018 № 2) (далее – Постановление) следующие изменения:</w:t>
      </w:r>
    </w:p>
    <w:p w:rsidR="004478C2" w:rsidRPr="004478C2" w:rsidRDefault="004478C2" w:rsidP="004478C2">
      <w:pPr>
        <w:pStyle w:val="ConsPlusNormal"/>
        <w:numPr>
          <w:ilvl w:val="1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78C2">
        <w:rPr>
          <w:rFonts w:ascii="Times New Roman" w:hAnsi="Times New Roman" w:cs="Times New Roman"/>
          <w:sz w:val="28"/>
          <w:szCs w:val="28"/>
        </w:rPr>
        <w:t>Пункт 2.9 приложения к Постановлению дополнить вторым абзацем следующего содержания:</w:t>
      </w:r>
    </w:p>
    <w:p w:rsidR="004264C3" w:rsidRDefault="004478C2" w:rsidP="004478C2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8C2">
        <w:rPr>
          <w:rFonts w:ascii="Times New Roman" w:hAnsi="Times New Roman" w:cs="Times New Roman"/>
          <w:sz w:val="28"/>
          <w:szCs w:val="28"/>
        </w:rPr>
        <w:t>«В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многофункционального центра и (или) работника многофункционального центра, плата с заявителя не взимается.».</w:t>
      </w:r>
    </w:p>
    <w:p w:rsidR="000C09FE" w:rsidRPr="00BF5617" w:rsidRDefault="000C09FE" w:rsidP="00BF5617">
      <w:pPr>
        <w:pStyle w:val="ConsPlusNormal"/>
        <w:numPr>
          <w:ilvl w:val="1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78C2">
        <w:rPr>
          <w:rFonts w:ascii="Times New Roman" w:hAnsi="Times New Roman" w:cs="Times New Roman"/>
          <w:sz w:val="28"/>
          <w:szCs w:val="28"/>
        </w:rPr>
        <w:t>Пункт 2.</w:t>
      </w:r>
      <w:r>
        <w:rPr>
          <w:rFonts w:ascii="Times New Roman" w:hAnsi="Times New Roman" w:cs="Times New Roman"/>
          <w:sz w:val="28"/>
          <w:szCs w:val="28"/>
        </w:rPr>
        <w:t xml:space="preserve">15.1 </w:t>
      </w:r>
      <w:r w:rsidRPr="004478C2">
        <w:rPr>
          <w:rFonts w:ascii="Times New Roman" w:hAnsi="Times New Roman" w:cs="Times New Roman"/>
          <w:sz w:val="28"/>
          <w:szCs w:val="28"/>
        </w:rPr>
        <w:t xml:space="preserve">приложения к Постановлению </w:t>
      </w:r>
      <w:r w:rsidR="00BF5617" w:rsidRPr="000C09F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4102A" w:rsidRPr="0014102A" w:rsidRDefault="000C09FE" w:rsidP="0014102A">
      <w:pPr>
        <w:pStyle w:val="ConsPlusNormal"/>
        <w:tabs>
          <w:tab w:val="left" w:pos="1134"/>
          <w:tab w:val="left" w:pos="15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E03FC" w:rsidRPr="004478C2">
        <w:rPr>
          <w:rFonts w:ascii="Times New Roman" w:hAnsi="Times New Roman" w:cs="Times New Roman"/>
          <w:sz w:val="28"/>
          <w:szCs w:val="28"/>
        </w:rPr>
        <w:t>2.</w:t>
      </w:r>
      <w:r w:rsidR="002E03FC">
        <w:rPr>
          <w:rFonts w:ascii="Times New Roman" w:hAnsi="Times New Roman" w:cs="Times New Roman"/>
          <w:sz w:val="28"/>
          <w:szCs w:val="28"/>
        </w:rPr>
        <w:t>15.1.</w:t>
      </w:r>
      <w:r w:rsidR="002E03FC">
        <w:rPr>
          <w:rFonts w:ascii="Times New Roman" w:hAnsi="Times New Roman" w:cs="Times New Roman"/>
          <w:sz w:val="28"/>
          <w:szCs w:val="28"/>
        </w:rPr>
        <w:tab/>
      </w:r>
      <w:r w:rsidR="0014102A" w:rsidRPr="0014102A">
        <w:rPr>
          <w:rFonts w:ascii="Times New Roman" w:hAnsi="Times New Roman" w:cs="Times New Roman"/>
          <w:sz w:val="28"/>
          <w:szCs w:val="28"/>
        </w:rPr>
        <w:t>Муниципальная услуга может быть также предоставлена при обращении заявителя в муниципальное казенное учреждение «Многофункциональный центр предоставления государственных и муниципальных услуг Сургутского района» (далее – МФЦ) (иной многофункциональный центр предоставления государственных и муниципальных услуг, с которым заключены соглашения о взаимодействии).</w:t>
      </w:r>
    </w:p>
    <w:p w:rsidR="0014102A" w:rsidRPr="0014102A" w:rsidRDefault="0014102A" w:rsidP="0014102A">
      <w:pPr>
        <w:pStyle w:val="ConsPlusNormal"/>
        <w:tabs>
          <w:tab w:val="left" w:pos="1134"/>
          <w:tab w:val="left" w:pos="15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02A">
        <w:rPr>
          <w:rFonts w:ascii="Times New Roman" w:hAnsi="Times New Roman" w:cs="Times New Roman"/>
          <w:sz w:val="28"/>
          <w:szCs w:val="28"/>
        </w:rPr>
        <w:t>Предоставление муниципальной услуги возможно после однократного обращения заявителя с соответствующим запросом в МФЦ в соответствии с настоящим Регламентом и Правилами организации деятельности Многофункциональных центров, утвержденными Правительством Российской Федерации.</w:t>
      </w:r>
    </w:p>
    <w:p w:rsidR="000C09FE" w:rsidRPr="000C09FE" w:rsidRDefault="0014102A" w:rsidP="0014102A">
      <w:pPr>
        <w:pStyle w:val="ConsPlusNormal"/>
        <w:tabs>
          <w:tab w:val="left" w:pos="1134"/>
          <w:tab w:val="left" w:pos="15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02A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МФЦ осуществляется в соответствии с Федеральным законом от 27.07.2010 № 210-ФЗ «Об организации предоставления государственных и муниципальных услуг», иными нормативно-правовыми актами Ханты-Мансийского автономного округа - Югры, муниципальными правовыми актами по принципу «одного окна», в соответствии с которым предоставление муниципальной услуги осуществляется после однократного обращения заявителя с запросом о предоставлении муниципальной услуги или запросом, указанным в статье 15.1 Федерального закона от 27.07.2010 № 210-ФЗ «Об организации предоставления </w:t>
      </w:r>
      <w:r w:rsidRPr="0014102A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услуг», а взаимодействие с органами, предоставляющими муниципальную услугу, осуществляется многофункциональным центром без участия заявителя в соответствии с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и соглашением о взаимодействии.</w:t>
      </w:r>
      <w:r w:rsidR="000C09FE" w:rsidRPr="000C09FE">
        <w:rPr>
          <w:rFonts w:ascii="Times New Roman" w:hAnsi="Times New Roman" w:cs="Times New Roman"/>
          <w:sz w:val="28"/>
          <w:szCs w:val="28"/>
        </w:rPr>
        <w:t>».</w:t>
      </w:r>
    </w:p>
    <w:p w:rsidR="001B6C75" w:rsidRPr="000C09FE" w:rsidRDefault="001B6C75" w:rsidP="004264C3">
      <w:pPr>
        <w:pStyle w:val="ConsPlusNormal"/>
        <w:numPr>
          <w:ilvl w:val="1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09FE">
        <w:rPr>
          <w:rFonts w:ascii="Times New Roman" w:hAnsi="Times New Roman" w:cs="Times New Roman"/>
          <w:sz w:val="28"/>
          <w:szCs w:val="28"/>
        </w:rPr>
        <w:t>Раздел 5 приложения к Постановлению изложить в следующей редакции:</w:t>
      </w:r>
    </w:p>
    <w:p w:rsidR="001B6C75" w:rsidRPr="00126D29" w:rsidRDefault="001B6C75" w:rsidP="001B6C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6C75" w:rsidRPr="00126D29" w:rsidRDefault="001B6C75" w:rsidP="001B6C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«5. Досудебный (внесудебный) порядок обжалования решений</w:t>
      </w:r>
    </w:p>
    <w:p w:rsidR="001B6C75" w:rsidRPr="00126D29" w:rsidRDefault="001B6C75" w:rsidP="001B6C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и действий (бездействия) органа, предоставляющего</w:t>
      </w:r>
    </w:p>
    <w:p w:rsidR="001B6C75" w:rsidRPr="00126D29" w:rsidRDefault="001B6C75" w:rsidP="001B6C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муниципальную услугу, его должностных лиц или муниципальных служащих, многофункционального центра, работника многофункционального центра</w:t>
      </w:r>
    </w:p>
    <w:p w:rsidR="001B6C75" w:rsidRPr="00126D29" w:rsidRDefault="001B6C75" w:rsidP="001B6C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6C75" w:rsidRPr="00126D29" w:rsidRDefault="001B6C75" w:rsidP="001B6C7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5.1.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Заявитель имеет право на досудебное (внесудебное) обжалование решений и действий (бездействия) органа, предоставляющего муниципальную услугу, его должностных лиц или муниципальных служащих,</w:t>
      </w:r>
      <w:r w:rsidRPr="00126D29">
        <w:rPr>
          <w:rFonts w:ascii="Times New Roman" w:hAnsi="Times New Roman" w:cs="Times New Roman"/>
          <w:sz w:val="28"/>
          <w:szCs w:val="28"/>
        </w:rPr>
        <w:t xml:space="preserve"> 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многофункционального центра, работника многофункционального центра.</w:t>
      </w:r>
    </w:p>
    <w:p w:rsidR="001B6C75" w:rsidRPr="00126D29" w:rsidRDefault="001B6C75" w:rsidP="001B6C7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5.2.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Заявитель может обратиться с жалобой, в том числе, в следующих случаях:</w:t>
      </w:r>
    </w:p>
    <w:p w:rsidR="001B6C75" w:rsidRPr="00126D29" w:rsidRDefault="001B6C75" w:rsidP="001B6C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1) нарушение срока регистрации запроса, комплексного запроса о предоставлении муниципальной услуги;</w:t>
      </w:r>
    </w:p>
    <w:p w:rsidR="001B6C75" w:rsidRPr="00126D29" w:rsidRDefault="001B6C75" w:rsidP="001B6C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1B6C75" w:rsidRPr="00126D29" w:rsidRDefault="001B6C75" w:rsidP="001B6C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для предоставления муниципальной услуги;</w:t>
      </w:r>
    </w:p>
    <w:p w:rsidR="001B6C75" w:rsidRPr="00126D29" w:rsidRDefault="001B6C75" w:rsidP="001B6C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для предоставления муниципальной услуги, у заявителя;</w:t>
      </w:r>
    </w:p>
    <w:p w:rsidR="001B6C75" w:rsidRPr="00126D29" w:rsidRDefault="001B6C75" w:rsidP="001B6C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муниципальными правовыми актами;</w:t>
      </w:r>
    </w:p>
    <w:p w:rsidR="001B6C75" w:rsidRPr="00126D29" w:rsidRDefault="001B6C75" w:rsidP="001B6C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актами;</w:t>
      </w:r>
    </w:p>
    <w:p w:rsidR="001B6C75" w:rsidRPr="00126D29" w:rsidRDefault="001B6C75" w:rsidP="001B6C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1B6C75" w:rsidRPr="00126D29" w:rsidRDefault="001B6C75" w:rsidP="001B6C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1B6C75" w:rsidRPr="00126D29" w:rsidRDefault="001B6C75" w:rsidP="001B6C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муниципальными правовыми актами;</w:t>
      </w:r>
    </w:p>
    <w:p w:rsidR="001B6C75" w:rsidRPr="00126D29" w:rsidRDefault="001B6C75" w:rsidP="001B6C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6" w:history="1">
        <w:r w:rsidRPr="00126D29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пунктом 4 части 1 статьи 7</w:t>
        </w:r>
      </w:hyperlink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№ 210-ФЗ.</w:t>
      </w:r>
    </w:p>
    <w:p w:rsidR="001B6C75" w:rsidRPr="00126D29" w:rsidRDefault="001B6C75" w:rsidP="001B6C7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5.3.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 случаях, указанных в подпунктах 2, 5, 7, 9, 10 пункта 5.2 настоящего Регламента,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1B6C75" w:rsidRPr="00126D29" w:rsidRDefault="001B6C75" w:rsidP="001B6C7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5.4.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Жалоба подаётся в письменной форме на бумажном носителе или в электронной форме в Администрацию города, МФЦ либо в комитет экономического развития администрации Сургутского района, осуществляющий функции и полномочия учредителя МФЦ (далее – комитет экономического развития).</w:t>
      </w:r>
    </w:p>
    <w:p w:rsidR="001B6C75" w:rsidRPr="00126D29" w:rsidRDefault="001B6C75" w:rsidP="001B6C7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5.5.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Жалобы на решения и действия (бездействие) руководителя органа, предоставляющего муниципальную услугу, должностных лиц Администрации города либо муниципальных служащих подаются в Администрацию города.</w:t>
      </w:r>
    </w:p>
    <w:p w:rsidR="001B6C75" w:rsidRPr="00126D29" w:rsidRDefault="001B6C75" w:rsidP="001B6C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Жалобы на решения и действия (бездействие) работника МФЦ подаются руководителю этого МФЦ.</w:t>
      </w:r>
    </w:p>
    <w:p w:rsidR="001B6C75" w:rsidRPr="00126D29" w:rsidRDefault="001B6C75" w:rsidP="001B6C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Жалобы на решения и действия (бездействие) МФЦ подаются в комитет экономического развития.</w:t>
      </w:r>
    </w:p>
    <w:p w:rsidR="001B6C75" w:rsidRPr="00126D29" w:rsidRDefault="001B6C75" w:rsidP="001B6C7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5.6.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Жалоба на решения и действия (бездействие) Администрации города, должностного лица Администрации города или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Администрации городского поселения Лянтор, единого портала государственных и муниципальных услуг либо регионального портала государственных и муниципальных услуг (далее - Единый портал), а также может быть принята при личном приеме заявителя.</w:t>
      </w:r>
    </w:p>
    <w:p w:rsidR="001B6C75" w:rsidRPr="00126D29" w:rsidRDefault="001B6C75" w:rsidP="001B6C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портала, а также может быть принята при личном приёме заявителя.</w:t>
      </w:r>
    </w:p>
    <w:p w:rsidR="001B6C75" w:rsidRPr="00126D29" w:rsidRDefault="001B6C75" w:rsidP="001B6C7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5.7.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Жалоба должна содержать:</w:t>
      </w:r>
    </w:p>
    <w:p w:rsidR="001B6C75" w:rsidRPr="00126D29" w:rsidRDefault="001B6C75" w:rsidP="001B6C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решения и действия (бездействие) которых обжалуются;</w:t>
      </w:r>
    </w:p>
    <w:p w:rsidR="001B6C75" w:rsidRPr="00126D29" w:rsidRDefault="001B6C75" w:rsidP="001B6C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B6C75" w:rsidRPr="00126D29" w:rsidRDefault="001B6C75" w:rsidP="001B6C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служащего, МФЦ, его работника;</w:t>
      </w:r>
    </w:p>
    <w:p w:rsidR="001B6C75" w:rsidRPr="00126D29" w:rsidRDefault="001B6C75" w:rsidP="001B6C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МФЦ, его работника. Заявителем могут быть представлены документы (при наличии), подтверждающие доводы заявителя, либо их копии.</w:t>
      </w:r>
    </w:p>
    <w:p w:rsidR="001B6C75" w:rsidRPr="00126D29" w:rsidRDefault="001B6C75" w:rsidP="001B6C7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5.8.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 случае,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B6C75" w:rsidRPr="00126D29" w:rsidRDefault="001B6C75" w:rsidP="001B6C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1) оформленная в соответствии с законодательством Российской Федерации доверенность (для физических лиц);</w:t>
      </w:r>
    </w:p>
    <w:p w:rsidR="001B6C75" w:rsidRPr="00126D29" w:rsidRDefault="001B6C75" w:rsidP="001B6C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2)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1B6C75" w:rsidRPr="00126D29" w:rsidRDefault="001B6C75" w:rsidP="001B6C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B6C75" w:rsidRPr="00126D29" w:rsidRDefault="001B6C75" w:rsidP="001B6C7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5.9.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1B6C75" w:rsidRPr="00126D29" w:rsidRDefault="001B6C75" w:rsidP="001B6C7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5.10.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Приём жалоб в письменной форме на бумажном носителе осуществляется Администрацией города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1B6C75" w:rsidRPr="00126D29" w:rsidRDefault="001B6C75" w:rsidP="001B6C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1B6C75" w:rsidRPr="00126D29" w:rsidRDefault="001B6C75" w:rsidP="001B6C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подачи жалобы при личном приёме, заявитель представляет документ, удостоверяющий его личность в соответствии с законодательством Российской Федерации.</w:t>
      </w:r>
    </w:p>
    <w:p w:rsidR="001B6C75" w:rsidRPr="00126D29" w:rsidRDefault="001B6C75" w:rsidP="001B6C7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5.11.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При подаче жалобы в электронной форме документы, указанные в пункте 5.8 настоящего Регламента, могут быть представлены в форме электронных документов, подписанных электронной подписью, вид которой 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предусмотрен законодательством Российской Федерации, при этом документ, удостоверяющий личность заявителя, не требуется.</w:t>
      </w:r>
    </w:p>
    <w:p w:rsidR="001B6C75" w:rsidRPr="00126D29" w:rsidRDefault="001B6C75" w:rsidP="001B6C7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5.12.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Жалоба, поступившая в Администрацию города, подлежит регистрации не позднее следующего за днем ее поступления рабочего дня.</w:t>
      </w:r>
    </w:p>
    <w:p w:rsidR="001B6C75" w:rsidRPr="00126D29" w:rsidRDefault="001B6C75" w:rsidP="001B6C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Жалоба рассматривается в течение 15 рабочих дней со дня её регистрации, если более короткие сроки рассмотрения жалобы не установлены муниципальными правовыми актами городского поселения Лянтор.</w:t>
      </w:r>
    </w:p>
    <w:p w:rsidR="001B6C75" w:rsidRPr="00126D29" w:rsidRDefault="001B6C75" w:rsidP="001B6C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обжалования отказа органа, предоставляющего муниципальную услугу, МФЦ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её регистрации.</w:t>
      </w:r>
    </w:p>
    <w:p w:rsidR="001B6C75" w:rsidRPr="00126D29" w:rsidRDefault="001B6C75" w:rsidP="001B6C7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5.13.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Жалоба рассматривается начальником управления градостроительства, имущественных и земельных отношений. В случае если обжалуются решения и действия (бездействие) начальника управления градостроительства, имущественных и земельных отношений, жалоба рассматривается Главой города или его заместителем в соответствии с разделом 5 настоящего Регламента.</w:t>
      </w:r>
    </w:p>
    <w:p w:rsidR="001B6C75" w:rsidRPr="00126D29" w:rsidRDefault="001B6C75" w:rsidP="001B6C7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5.14.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 случае если в компетенцию Администрации города не входит принятие решения по жалобе, в течение трёх рабочих дней со дня её регистрации Администрация города направляет такую жалобу в уполномоченный на её рассмотрение орган и в письменной форме информируют заявителя о перенаправлении жалобы.</w:t>
      </w:r>
    </w:p>
    <w:p w:rsidR="001B6C75" w:rsidRPr="00126D29" w:rsidRDefault="001B6C75" w:rsidP="001B6C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Срок рассмотрения такой жалобы исчисляется со дня регистрации жалобы в уполномоченном на её рассмотрение органе.</w:t>
      </w:r>
    </w:p>
    <w:p w:rsidR="001B6C75" w:rsidRPr="00126D29" w:rsidRDefault="001B6C75" w:rsidP="001B6C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если в отношении поступившей жалобы федеральным законом установлен иной порядок (процедура) подачи и рассмотрения жалоб, положения раздела 5 настоящего Регламента не применяются, и заявитель уведомляется о том, что его жалоба будет рассмотрена в порядке и сроки, предусмотренные федеральным законом.</w:t>
      </w:r>
    </w:p>
    <w:p w:rsidR="001B6C75" w:rsidRPr="00126D29" w:rsidRDefault="001B6C75" w:rsidP="001B6C7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5.15.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Жалоба может быть подана заявителем через МФЦ. При поступлении жалобы МФЦ обеспечивает её передачу в уполномоченный на её рассмотрение орган в порядке и сроки, которые установлены соглашением о взаимодействии между МФЦ и Администрацией города (далее - соглашение о взаимодействии), но не позднее следующего рабочего дня со дня поступления жалобы.</w:t>
      </w:r>
    </w:p>
    <w:p w:rsidR="001B6C75" w:rsidRPr="00126D29" w:rsidRDefault="001B6C75" w:rsidP="001B6C7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5.16.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Жалоба на нарушение порядка предоставления муниципальной услуги МФЦ рассматривается комитетом экономического развития.</w:t>
      </w:r>
    </w:p>
    <w:p w:rsidR="001B6C75" w:rsidRPr="00126D29" w:rsidRDefault="001B6C75" w:rsidP="001B6C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При этом срок рассмотрения жалобы исчисляется со дня регистрации жалобы в комитете экономического развития.</w:t>
      </w:r>
    </w:p>
    <w:p w:rsidR="001B6C75" w:rsidRPr="00126D29" w:rsidRDefault="001B6C75" w:rsidP="001B6C7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5.17.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Администрация города определяет уполномоченных на рассмотрение жалоб должностных лиц, которые обеспечивают:</w:t>
      </w:r>
    </w:p>
    <w:p w:rsidR="001B6C75" w:rsidRPr="00126D29" w:rsidRDefault="001B6C75" w:rsidP="001B6C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1) прием и рассмотрение жалоб в соответствии с требованиями раздела 5 настоящего Регламента;</w:t>
      </w:r>
    </w:p>
    <w:p w:rsidR="001B6C75" w:rsidRPr="00126D29" w:rsidRDefault="001B6C75" w:rsidP="001B6C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2) направление жалоб в уполномоченные на их рассмотрение орган и (или) организацию в соответствии с пунктом 5.14 настоящего Регламента.</w:t>
      </w:r>
    </w:p>
    <w:p w:rsidR="001B6C75" w:rsidRPr="00126D29" w:rsidRDefault="001B6C75" w:rsidP="001B6C7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5.18.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административных правонарушениях, статьей 9.6 Закона ХМАО-Югры от 11.06.2010 № 102-оз «Об административных правонарушениях» или признаков состава преступления, должностное лицо, работник, наделенные полномочиями по рассмотрению жалоб в соответствии с пунктом 5.13 настоящего Регламента, незамедлительно направляют имеющиеся материалы в органы прокуратуры.</w:t>
      </w:r>
    </w:p>
    <w:p w:rsidR="001B6C75" w:rsidRPr="00126D29" w:rsidRDefault="001B6C75" w:rsidP="001B6C7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5.19.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Администрация города обеспечивает:</w:t>
      </w:r>
    </w:p>
    <w:p w:rsidR="001B6C75" w:rsidRPr="00126D29" w:rsidRDefault="001B6C75" w:rsidP="001B6C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1) оснащение места приёма жалоб;</w:t>
      </w:r>
    </w:p>
    <w:p w:rsidR="001B6C75" w:rsidRPr="00126D29" w:rsidRDefault="001B6C75" w:rsidP="001B6C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2) информирование заявителей о порядке обжалования решений, действий (бездействия) органов, предоставляющих муниципальные услуги, их должностных лиц либо муниципальных служащих, МФЦ, их работников посредством размещения информации на стендах в местах предоставления муниципальных услуг, на их официальных сайтах, на Едином портале;</w:t>
      </w:r>
    </w:p>
    <w:p w:rsidR="001B6C75" w:rsidRPr="00126D29" w:rsidRDefault="001B6C75" w:rsidP="001B6C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3)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МФЦ, их работников, в том числе по телефону, электронной почте, при личном приёме;</w:t>
      </w:r>
    </w:p>
    <w:p w:rsidR="001B6C75" w:rsidRPr="00126D29" w:rsidRDefault="001B6C75" w:rsidP="001B6C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4) формирование и представление ежеквартально Главе города информации о полученных и рассмотренных жалобах (в том числе о количестве удовлетворённых и неудовлетворённых жалоб).</w:t>
      </w:r>
    </w:p>
    <w:p w:rsidR="001B6C75" w:rsidRPr="00126D29" w:rsidRDefault="001B6C75" w:rsidP="001B6C7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5.20.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По результатам рассмотрения жалобы в соответствии с частью 7 статьи 11.2 Федерального закона № 210-ФЗ принимается одно из следующих решений:</w:t>
      </w:r>
    </w:p>
    <w:p w:rsidR="001B6C75" w:rsidRPr="00126D29" w:rsidRDefault="001B6C75" w:rsidP="001B6C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автономного округа-Югры, муниципальными правовыми актами;</w:t>
      </w:r>
    </w:p>
    <w:p w:rsidR="001B6C75" w:rsidRPr="00126D29" w:rsidRDefault="001B6C75" w:rsidP="001B6C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2) в удовлетворении жалобы отказывается.</w:t>
      </w:r>
    </w:p>
    <w:p w:rsidR="001B6C75" w:rsidRPr="00126D29" w:rsidRDefault="001B6C75" w:rsidP="001B6C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1B6C75" w:rsidRPr="00126D29" w:rsidRDefault="001B6C75" w:rsidP="001B6C7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5.21.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Ответ по результатам рассмотрения жалобы направляется заявителю не позднее дня, следующего за днём принятия решения, в письменной форме.</w:t>
      </w:r>
    </w:p>
    <w:p w:rsidR="001B6C75" w:rsidRPr="00126D29" w:rsidRDefault="001B6C75" w:rsidP="001B6C7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5.22.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 ответе по результатам рассмотрения жалобы указываются:</w:t>
      </w:r>
    </w:p>
    <w:p w:rsidR="001B6C75" w:rsidRPr="00126D29" w:rsidRDefault="001B6C75" w:rsidP="001B6C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1) наименование органа, предоставляющего муниципальную услугу, рассмотревшего жалобу, должность, фамилия, имя, отчество (последнее при наличии) его должностного лица, принявшего решение по жалобе;</w:t>
      </w:r>
    </w:p>
    <w:p w:rsidR="001B6C75" w:rsidRPr="00126D29" w:rsidRDefault="001B6C75" w:rsidP="001B6C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B6C75" w:rsidRPr="00126D29" w:rsidRDefault="001B6C75" w:rsidP="001B6C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3) фамилия, имя, отчество (при наличии) или наименование заявителя;</w:t>
      </w:r>
    </w:p>
    <w:p w:rsidR="001B6C75" w:rsidRPr="00126D29" w:rsidRDefault="001B6C75" w:rsidP="001B6C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4) основания для принятия решения по жалобе;</w:t>
      </w:r>
    </w:p>
    <w:p w:rsidR="001B6C75" w:rsidRPr="00126D29" w:rsidRDefault="001B6C75" w:rsidP="001B6C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5) принятое по жалобе решение.</w:t>
      </w:r>
    </w:p>
    <w:p w:rsidR="001B6C75" w:rsidRPr="00126D29" w:rsidRDefault="001B6C75" w:rsidP="001B6C7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5.22.1.В случае признания жалобы подлежащей удовлетворению в ответе заявителю, указанном в пункте 5.21 настоящего Регламента, дается информация 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B6C75" w:rsidRPr="00126D29" w:rsidRDefault="001B6C75" w:rsidP="001B6C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признания жалобы не подлежащей удовлетворению в ответе заявителю, указанном в пункте 5.21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B6C75" w:rsidRPr="00126D29" w:rsidRDefault="001B6C75" w:rsidP="001B6C7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5.23.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По желанию заявителя ответ по результатам рассмотрения жалобы может быть представлен не позднее дня, следующего за днём принятия решения, в форме электронного документа, подписанного электронной подписью, вид которой установлен законодательством Российской Федерации, должностного лица, наделенного полномочиями по рассмотрению жалоб и (или) уполномоченного на рассмотрение жалобы органа.</w:t>
      </w:r>
    </w:p>
    <w:p w:rsidR="001B6C75" w:rsidRPr="00126D29" w:rsidRDefault="001B6C75" w:rsidP="001B6C7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5.24.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Администрация города отказывает в удовлетворении жалобы в следующих случаях:</w:t>
      </w:r>
    </w:p>
    <w:p w:rsidR="001B6C75" w:rsidRPr="00126D29" w:rsidRDefault="001B6C75" w:rsidP="001B6C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1B6C75" w:rsidRPr="00126D29" w:rsidRDefault="001B6C75" w:rsidP="001B6C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B6C75" w:rsidRPr="00126D29" w:rsidRDefault="001B6C75" w:rsidP="001B6C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3) наличие решения по жалобе, принятого ранее в соответствии с требованиями раздела 5 настоящего Регламента в отношении того же заявителя и по тому же предмету жалобы.</w:t>
      </w:r>
    </w:p>
    <w:p w:rsidR="001B6C75" w:rsidRPr="00126D29" w:rsidRDefault="001B6C75" w:rsidP="001B6C7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5.25.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Администрация города вправе оставить жалобу без ответа в следующих случаях:</w:t>
      </w:r>
    </w:p>
    <w:p w:rsidR="001B6C75" w:rsidRPr="00126D29" w:rsidRDefault="001B6C75" w:rsidP="001B6C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B6C75" w:rsidRPr="00126D29" w:rsidRDefault="001B6C75" w:rsidP="001B6C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B6C75" w:rsidRPr="00126D29" w:rsidRDefault="001B6C75" w:rsidP="001B6C7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5.26.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Администрация города сообщает заявителю об оставлении жалобы без ответа в течение 3 рабочих дней со дня регистрации жалобы.».</w:t>
      </w:r>
    </w:p>
    <w:p w:rsidR="001B6C75" w:rsidRPr="007E200B" w:rsidRDefault="001B6C75" w:rsidP="001B6C75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</w:t>
      </w:r>
      <w:r w:rsidRPr="004772C9">
        <w:rPr>
          <w:rFonts w:ascii="Times New Roman" w:hAnsi="Times New Roman" w:cs="Times New Roman"/>
          <w:sz w:val="28"/>
          <w:szCs w:val="28"/>
        </w:rPr>
        <w:t xml:space="preserve"> настоящее постановле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4772C9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</w:t>
      </w:r>
      <w:r w:rsidRPr="007E200B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Лянтор.</w:t>
      </w:r>
    </w:p>
    <w:p w:rsidR="001B6C75" w:rsidRPr="007E200B" w:rsidRDefault="001B6C75" w:rsidP="001B6C7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200B">
        <w:rPr>
          <w:rFonts w:ascii="Times New Roman" w:eastAsia="Calibri" w:hAnsi="Times New Roman" w:cs="Times New Roman"/>
          <w:sz w:val="28"/>
          <w:szCs w:val="28"/>
          <w:lang w:eastAsia="en-US"/>
        </w:rPr>
        <w:t>3. Настоящее постановление вступает в сил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 после его обнародования</w:t>
      </w:r>
      <w:r w:rsidRPr="007E200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B6C75" w:rsidRPr="00E73BD5" w:rsidRDefault="001B6C75" w:rsidP="001B6C7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73BD5">
        <w:rPr>
          <w:rFonts w:ascii="Times New Roman" w:eastAsia="Times New Roman" w:hAnsi="Times New Roman" w:cs="Times New Roman"/>
          <w:sz w:val="28"/>
          <w:szCs w:val="28"/>
          <w:lang w:bidi="ru-RU"/>
        </w:rPr>
        <w:t>4. Контроль за исполнением настоящего постановления возложить на начальника управления градостроительства, имущественных и земельных отношений С.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E73BD5">
        <w:rPr>
          <w:rFonts w:ascii="Times New Roman" w:eastAsia="Times New Roman" w:hAnsi="Times New Roman" w:cs="Times New Roman"/>
          <w:sz w:val="28"/>
          <w:szCs w:val="28"/>
          <w:lang w:bidi="ru-RU"/>
        </w:rPr>
        <w:t>Г. Абдурагимова.</w:t>
      </w:r>
    </w:p>
    <w:p w:rsidR="001B6C75" w:rsidRDefault="001B6C75" w:rsidP="001B6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C75" w:rsidRDefault="001B6C75" w:rsidP="001B6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092" w:rsidRDefault="00711092" w:rsidP="001B6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</w:p>
    <w:p w:rsidR="001B6C75" w:rsidRPr="00A501D1" w:rsidRDefault="001B6C75" w:rsidP="00711092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71109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711092">
        <w:rPr>
          <w:rFonts w:ascii="Times New Roman" w:hAnsi="Times New Roman" w:cs="Times New Roman"/>
          <w:sz w:val="28"/>
          <w:szCs w:val="28"/>
        </w:rPr>
        <w:t>Л.В. Зеленская</w:t>
      </w:r>
    </w:p>
    <w:p w:rsidR="001B6C75" w:rsidRDefault="001B6C75" w:rsidP="001B6C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6C75" w:rsidRDefault="001B6C75" w:rsidP="001B6C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6C75" w:rsidRDefault="001B6C75" w:rsidP="001B6C7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B6C75" w:rsidSect="002771F4">
      <w:pgSz w:w="11906" w:h="16838"/>
      <w:pgMar w:top="567" w:right="9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1D06CC"/>
    <w:multiLevelType w:val="multilevel"/>
    <w:tmpl w:val="36780AD2"/>
    <w:lvl w:ilvl="0">
      <w:start w:val="1"/>
      <w:numFmt w:val="none"/>
      <w:lvlText w:val="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567"/>
      </w:pPr>
      <w:rPr>
        <w:rFonts w:hint="default"/>
      </w:rPr>
    </w:lvl>
  </w:abstractNum>
  <w:abstractNum w:abstractNumId="2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5677484"/>
    <w:multiLevelType w:val="multilevel"/>
    <w:tmpl w:val="BAD4E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5B"/>
    <w:rsid w:val="0002073F"/>
    <w:rsid w:val="00050630"/>
    <w:rsid w:val="00054269"/>
    <w:rsid w:val="0005760A"/>
    <w:rsid w:val="0006388C"/>
    <w:rsid w:val="0006698C"/>
    <w:rsid w:val="00071ADE"/>
    <w:rsid w:val="000B4558"/>
    <w:rsid w:val="000C09FE"/>
    <w:rsid w:val="000C2216"/>
    <w:rsid w:val="000C2969"/>
    <w:rsid w:val="000D5568"/>
    <w:rsid w:val="000E38F5"/>
    <w:rsid w:val="000E5F3F"/>
    <w:rsid w:val="000F0CA2"/>
    <w:rsid w:val="000F44FB"/>
    <w:rsid w:val="00105733"/>
    <w:rsid w:val="00111BCC"/>
    <w:rsid w:val="00123E0C"/>
    <w:rsid w:val="00133D85"/>
    <w:rsid w:val="0014102A"/>
    <w:rsid w:val="0014204E"/>
    <w:rsid w:val="0015400A"/>
    <w:rsid w:val="0016252E"/>
    <w:rsid w:val="00165DC3"/>
    <w:rsid w:val="00184AEE"/>
    <w:rsid w:val="001B6C75"/>
    <w:rsid w:val="001C18B6"/>
    <w:rsid w:val="001F4829"/>
    <w:rsid w:val="0020259D"/>
    <w:rsid w:val="0020693D"/>
    <w:rsid w:val="002109B5"/>
    <w:rsid w:val="002274A2"/>
    <w:rsid w:val="002277F9"/>
    <w:rsid w:val="00231C0C"/>
    <w:rsid w:val="00232B1C"/>
    <w:rsid w:val="0023388B"/>
    <w:rsid w:val="00245A54"/>
    <w:rsid w:val="0025455F"/>
    <w:rsid w:val="002654E5"/>
    <w:rsid w:val="00276587"/>
    <w:rsid w:val="002771F4"/>
    <w:rsid w:val="00277EE9"/>
    <w:rsid w:val="002A6FA3"/>
    <w:rsid w:val="002B36C4"/>
    <w:rsid w:val="002B3CE1"/>
    <w:rsid w:val="002C4530"/>
    <w:rsid w:val="002C60AD"/>
    <w:rsid w:val="002D45EF"/>
    <w:rsid w:val="002D4C08"/>
    <w:rsid w:val="002D591C"/>
    <w:rsid w:val="002E03FC"/>
    <w:rsid w:val="002E74FB"/>
    <w:rsid w:val="003039AE"/>
    <w:rsid w:val="0033255C"/>
    <w:rsid w:val="00341E00"/>
    <w:rsid w:val="00355D76"/>
    <w:rsid w:val="003623AE"/>
    <w:rsid w:val="00362BD6"/>
    <w:rsid w:val="00382799"/>
    <w:rsid w:val="0038551B"/>
    <w:rsid w:val="00386CE9"/>
    <w:rsid w:val="00390452"/>
    <w:rsid w:val="003A495F"/>
    <w:rsid w:val="003C0205"/>
    <w:rsid w:val="003C2922"/>
    <w:rsid w:val="003D3763"/>
    <w:rsid w:val="003F4C95"/>
    <w:rsid w:val="003F5F85"/>
    <w:rsid w:val="00400115"/>
    <w:rsid w:val="00405718"/>
    <w:rsid w:val="0040606C"/>
    <w:rsid w:val="00410915"/>
    <w:rsid w:val="00411DDB"/>
    <w:rsid w:val="004126D9"/>
    <w:rsid w:val="00416DA5"/>
    <w:rsid w:val="004257DD"/>
    <w:rsid w:val="004264C3"/>
    <w:rsid w:val="00426CAB"/>
    <w:rsid w:val="00431F41"/>
    <w:rsid w:val="004478C2"/>
    <w:rsid w:val="00453D63"/>
    <w:rsid w:val="00472E6D"/>
    <w:rsid w:val="004772C9"/>
    <w:rsid w:val="00482573"/>
    <w:rsid w:val="00483197"/>
    <w:rsid w:val="00495A11"/>
    <w:rsid w:val="004B1279"/>
    <w:rsid w:val="004B17B0"/>
    <w:rsid w:val="004B566F"/>
    <w:rsid w:val="004C1A69"/>
    <w:rsid w:val="004C41D7"/>
    <w:rsid w:val="004C7534"/>
    <w:rsid w:val="004D0E3F"/>
    <w:rsid w:val="004D1744"/>
    <w:rsid w:val="004D1B14"/>
    <w:rsid w:val="004D6A11"/>
    <w:rsid w:val="004F3AEB"/>
    <w:rsid w:val="004F3B3E"/>
    <w:rsid w:val="005037D9"/>
    <w:rsid w:val="00522F09"/>
    <w:rsid w:val="00527EA5"/>
    <w:rsid w:val="00530453"/>
    <w:rsid w:val="005420A6"/>
    <w:rsid w:val="0054743F"/>
    <w:rsid w:val="005637AD"/>
    <w:rsid w:val="00577972"/>
    <w:rsid w:val="00580F2F"/>
    <w:rsid w:val="00584B95"/>
    <w:rsid w:val="005C1D79"/>
    <w:rsid w:val="005C586F"/>
    <w:rsid w:val="005D18D9"/>
    <w:rsid w:val="005E4AAB"/>
    <w:rsid w:val="005E4BBD"/>
    <w:rsid w:val="005E73CF"/>
    <w:rsid w:val="005F489C"/>
    <w:rsid w:val="005F6C75"/>
    <w:rsid w:val="006160CD"/>
    <w:rsid w:val="00622DA2"/>
    <w:rsid w:val="00625365"/>
    <w:rsid w:val="00633021"/>
    <w:rsid w:val="0065789A"/>
    <w:rsid w:val="00661BD1"/>
    <w:rsid w:val="006967BB"/>
    <w:rsid w:val="006B3126"/>
    <w:rsid w:val="006D1326"/>
    <w:rsid w:val="006E06DB"/>
    <w:rsid w:val="006E7B23"/>
    <w:rsid w:val="006F5E85"/>
    <w:rsid w:val="00704544"/>
    <w:rsid w:val="00711092"/>
    <w:rsid w:val="007141D9"/>
    <w:rsid w:val="0071748C"/>
    <w:rsid w:val="00720C4F"/>
    <w:rsid w:val="00722A2E"/>
    <w:rsid w:val="00736646"/>
    <w:rsid w:val="00741CF6"/>
    <w:rsid w:val="00752C76"/>
    <w:rsid w:val="007551D0"/>
    <w:rsid w:val="00777647"/>
    <w:rsid w:val="007806A7"/>
    <w:rsid w:val="007A0219"/>
    <w:rsid w:val="007E0E2D"/>
    <w:rsid w:val="007E200B"/>
    <w:rsid w:val="007F2F60"/>
    <w:rsid w:val="00804543"/>
    <w:rsid w:val="00804E50"/>
    <w:rsid w:val="00813035"/>
    <w:rsid w:val="00826CCE"/>
    <w:rsid w:val="00834853"/>
    <w:rsid w:val="0083519E"/>
    <w:rsid w:val="008375BF"/>
    <w:rsid w:val="00857AAC"/>
    <w:rsid w:val="008A2E92"/>
    <w:rsid w:val="008A6D29"/>
    <w:rsid w:val="008B476B"/>
    <w:rsid w:val="008D2EA4"/>
    <w:rsid w:val="008D779F"/>
    <w:rsid w:val="008E556E"/>
    <w:rsid w:val="008E726C"/>
    <w:rsid w:val="008F41E0"/>
    <w:rsid w:val="008F73E2"/>
    <w:rsid w:val="00910875"/>
    <w:rsid w:val="009143DA"/>
    <w:rsid w:val="00916654"/>
    <w:rsid w:val="009275AA"/>
    <w:rsid w:val="00927C14"/>
    <w:rsid w:val="009359A0"/>
    <w:rsid w:val="00943748"/>
    <w:rsid w:val="00950DFD"/>
    <w:rsid w:val="009659D2"/>
    <w:rsid w:val="009A04A8"/>
    <w:rsid w:val="009A17E1"/>
    <w:rsid w:val="009B5BC9"/>
    <w:rsid w:val="009D04B1"/>
    <w:rsid w:val="009E1CE2"/>
    <w:rsid w:val="009F0649"/>
    <w:rsid w:val="00A25A63"/>
    <w:rsid w:val="00A31DA2"/>
    <w:rsid w:val="00A31DEC"/>
    <w:rsid w:val="00A501D1"/>
    <w:rsid w:val="00A5462B"/>
    <w:rsid w:val="00A570C7"/>
    <w:rsid w:val="00A711D8"/>
    <w:rsid w:val="00A76ED9"/>
    <w:rsid w:val="00AA2AA3"/>
    <w:rsid w:val="00AA414F"/>
    <w:rsid w:val="00AB1495"/>
    <w:rsid w:val="00AB1ECE"/>
    <w:rsid w:val="00AC1965"/>
    <w:rsid w:val="00AC24A5"/>
    <w:rsid w:val="00AD1E1F"/>
    <w:rsid w:val="00AD4357"/>
    <w:rsid w:val="00AD7A72"/>
    <w:rsid w:val="00AE1A5B"/>
    <w:rsid w:val="00AF3CB4"/>
    <w:rsid w:val="00AF4982"/>
    <w:rsid w:val="00B12134"/>
    <w:rsid w:val="00B4035E"/>
    <w:rsid w:val="00B419A5"/>
    <w:rsid w:val="00B5736A"/>
    <w:rsid w:val="00B616D3"/>
    <w:rsid w:val="00B6227C"/>
    <w:rsid w:val="00B6330D"/>
    <w:rsid w:val="00B70F03"/>
    <w:rsid w:val="00B833F4"/>
    <w:rsid w:val="00B85B75"/>
    <w:rsid w:val="00B975D6"/>
    <w:rsid w:val="00BA1F8F"/>
    <w:rsid w:val="00BA6C65"/>
    <w:rsid w:val="00BA7A65"/>
    <w:rsid w:val="00BB467D"/>
    <w:rsid w:val="00BD2745"/>
    <w:rsid w:val="00BF38DE"/>
    <w:rsid w:val="00BF5036"/>
    <w:rsid w:val="00BF5617"/>
    <w:rsid w:val="00C01A23"/>
    <w:rsid w:val="00C25859"/>
    <w:rsid w:val="00C31A1E"/>
    <w:rsid w:val="00C337BF"/>
    <w:rsid w:val="00C53BBA"/>
    <w:rsid w:val="00C569E8"/>
    <w:rsid w:val="00C60E46"/>
    <w:rsid w:val="00C648DB"/>
    <w:rsid w:val="00C654F9"/>
    <w:rsid w:val="00C65ADF"/>
    <w:rsid w:val="00C67B54"/>
    <w:rsid w:val="00C709D3"/>
    <w:rsid w:val="00C808B7"/>
    <w:rsid w:val="00C86D8F"/>
    <w:rsid w:val="00C923A8"/>
    <w:rsid w:val="00CB7A21"/>
    <w:rsid w:val="00CC558F"/>
    <w:rsid w:val="00CD2E22"/>
    <w:rsid w:val="00CD354B"/>
    <w:rsid w:val="00CE47E0"/>
    <w:rsid w:val="00D1013B"/>
    <w:rsid w:val="00D17E2B"/>
    <w:rsid w:val="00D30B10"/>
    <w:rsid w:val="00D317E3"/>
    <w:rsid w:val="00D6483B"/>
    <w:rsid w:val="00D76295"/>
    <w:rsid w:val="00D7735B"/>
    <w:rsid w:val="00D85CD9"/>
    <w:rsid w:val="00D91AC3"/>
    <w:rsid w:val="00D967FC"/>
    <w:rsid w:val="00D97D34"/>
    <w:rsid w:val="00DB4000"/>
    <w:rsid w:val="00DE13A7"/>
    <w:rsid w:val="00DE6863"/>
    <w:rsid w:val="00DF3564"/>
    <w:rsid w:val="00DF5393"/>
    <w:rsid w:val="00E154A6"/>
    <w:rsid w:val="00E23AD3"/>
    <w:rsid w:val="00E25662"/>
    <w:rsid w:val="00E356E9"/>
    <w:rsid w:val="00E401F8"/>
    <w:rsid w:val="00E5074F"/>
    <w:rsid w:val="00E5726A"/>
    <w:rsid w:val="00E614AE"/>
    <w:rsid w:val="00E61736"/>
    <w:rsid w:val="00E73BD5"/>
    <w:rsid w:val="00E74550"/>
    <w:rsid w:val="00E86379"/>
    <w:rsid w:val="00E87CB0"/>
    <w:rsid w:val="00EB1ABD"/>
    <w:rsid w:val="00EC0D08"/>
    <w:rsid w:val="00ED72C7"/>
    <w:rsid w:val="00EE5FBC"/>
    <w:rsid w:val="00EF7612"/>
    <w:rsid w:val="00F010D7"/>
    <w:rsid w:val="00F05A7C"/>
    <w:rsid w:val="00F1116A"/>
    <w:rsid w:val="00F267E4"/>
    <w:rsid w:val="00F2691B"/>
    <w:rsid w:val="00F35331"/>
    <w:rsid w:val="00F36330"/>
    <w:rsid w:val="00F55608"/>
    <w:rsid w:val="00F63FF0"/>
    <w:rsid w:val="00F64F1D"/>
    <w:rsid w:val="00F706D6"/>
    <w:rsid w:val="00F707F6"/>
    <w:rsid w:val="00F82313"/>
    <w:rsid w:val="00F848A7"/>
    <w:rsid w:val="00F8725F"/>
    <w:rsid w:val="00FC0896"/>
    <w:rsid w:val="00FC2ACF"/>
    <w:rsid w:val="00FD2319"/>
    <w:rsid w:val="00FD54F7"/>
    <w:rsid w:val="00FD7608"/>
    <w:rsid w:val="00FE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3873B-58FD-4252-B37C-EC73052F0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15">
    <w:name w:val="Font Style15"/>
    <w:basedOn w:val="a0"/>
    <w:rsid w:val="00D17E2B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7551D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20C4F"/>
    <w:pPr>
      <w:ind w:left="720"/>
      <w:contextualSpacing/>
    </w:pPr>
  </w:style>
  <w:style w:type="paragraph" w:styleId="a5">
    <w:name w:val="Plain Text"/>
    <w:basedOn w:val="a"/>
    <w:link w:val="a6"/>
    <w:uiPriority w:val="99"/>
    <w:unhideWhenUsed/>
    <w:rsid w:val="002D591C"/>
    <w:pPr>
      <w:spacing w:after="0" w:line="240" w:lineRule="auto"/>
    </w:pPr>
    <w:rPr>
      <w:rFonts w:ascii="Consolas" w:eastAsia="Constantia" w:hAnsi="Consolas" w:cs="Consolas"/>
      <w:i/>
      <w:iCs/>
      <w:sz w:val="21"/>
      <w:szCs w:val="21"/>
      <w:lang w:val="en-US" w:eastAsia="en-US" w:bidi="en-US"/>
    </w:rPr>
  </w:style>
  <w:style w:type="character" w:customStyle="1" w:styleId="a6">
    <w:name w:val="Текст Знак"/>
    <w:basedOn w:val="a0"/>
    <w:link w:val="a5"/>
    <w:uiPriority w:val="99"/>
    <w:rsid w:val="002D591C"/>
    <w:rPr>
      <w:rFonts w:ascii="Consolas" w:eastAsia="Constantia" w:hAnsi="Consolas" w:cs="Consolas"/>
      <w:i/>
      <w:iCs/>
      <w:sz w:val="21"/>
      <w:szCs w:val="21"/>
      <w:lang w:val="en-US" w:eastAsia="en-US" w:bidi="en-US"/>
    </w:rPr>
  </w:style>
  <w:style w:type="paragraph" w:customStyle="1" w:styleId="ConsPlusNonformat">
    <w:name w:val="ConsPlusNonformat"/>
    <w:uiPriority w:val="99"/>
    <w:rsid w:val="004B17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D3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D35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2E63BB8F1BE74340473112A7EDE5610DD09611966181F9FB1F77B728DF814254F76466191672AB07C287B50690406D3C3CCEF5822t7e6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B0845-92D2-4503-A307-A637BBA42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2882</Words>
  <Characters>16434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19278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Парамонова Маргарита Васильевна</cp:lastModifiedBy>
  <cp:revision>8</cp:revision>
  <cp:lastPrinted>2019-02-11T06:14:00Z</cp:lastPrinted>
  <dcterms:created xsi:type="dcterms:W3CDTF">2019-02-11T06:09:00Z</dcterms:created>
  <dcterms:modified xsi:type="dcterms:W3CDTF">2019-02-21T08:50:00Z</dcterms:modified>
</cp:coreProperties>
</file>