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38" w:rsidRPr="00DB7238" w:rsidRDefault="00DB7238" w:rsidP="00DB7238">
      <w:pPr>
        <w:pBdr>
          <w:bottom w:val="single" w:sz="6" w:space="15" w:color="DDDDDD"/>
        </w:pBdr>
        <w:spacing w:after="0" w:line="240" w:lineRule="auto"/>
        <w:ind w:left="420" w:right="420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DB7238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Вопросы про коммунальные ресурсы, потребленные на содержание общего имущества</w:t>
      </w:r>
    </w:p>
    <w:p w:rsidR="00DB7238" w:rsidRPr="00DB7238" w:rsidRDefault="00DB7238" w:rsidP="00DB72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  <w:tab/>
      </w:r>
      <w:r w:rsidRPr="00DB7238"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  <w:t>Что такое коммунальные ресурсы, потребленные на содержание общего имущества в квитанции на оплату жилищно-коммунальных услуг?</w:t>
      </w:r>
    </w:p>
    <w:p w:rsidR="00DB7238" w:rsidRDefault="00DB7238" w:rsidP="00DB723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DB7238" w:rsidRPr="00DB7238" w:rsidRDefault="00DB7238" w:rsidP="00DB723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Коммунальный ресурс (далее также – КР) в целях содержания общего имущества (далее также – СОИ) – это услуга, которая входит в состав платы за содержание жилого помещения. Начисление платы за эту услугу предусмотрено статьей 154 Жилищного кодекса Российской Федерации (далее – ЖК РФ).</w:t>
      </w:r>
    </w:p>
    <w:p w:rsidR="00DB7238" w:rsidRPr="00DB7238" w:rsidRDefault="00DB7238" w:rsidP="00DB723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01.01.2017 управляющие компании (</w:t>
      </w:r>
      <w:proofErr w:type="spellStart"/>
      <w:r w:rsidRPr="00DB7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ресурсоснабжающие</w:t>
      </w:r>
      <w:proofErr w:type="spellEnd"/>
      <w:r w:rsidRPr="00DB7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организации) при формировании квитанции на оплату жилищно-коммунальных услуг включают в документ отдельной строкой КР на СОИ холодной, горячей воды (компонент на теплоноситель, компонент на тепловую энергию), электричества, отведения сточных вод, отопления (с 01.01.2019 – при автономных источниках тепла в жилом помещении).</w:t>
      </w:r>
    </w:p>
    <w:p w:rsidR="00DB7238" w:rsidRPr="00DB7238" w:rsidRDefault="00DB7238" w:rsidP="00DB72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DB7238" w:rsidRDefault="00DB7238" w:rsidP="00DB72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  <w:tab/>
      </w:r>
      <w:r w:rsidRPr="00DB7238"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  <w:t>Чем подтверждается потребление коммунальных ресурсов на содержание общего имущества в многоквартирном доме (далее – МКД)?</w:t>
      </w:r>
    </w:p>
    <w:p w:rsidR="00DB7238" w:rsidRPr="00DB7238" w:rsidRDefault="00DB7238" w:rsidP="00DB72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</w:p>
    <w:p w:rsidR="00DB7238" w:rsidRPr="00DB7238" w:rsidRDefault="00DB7238" w:rsidP="00DB723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определения наличия конструктивных особенностей МКД, предусматривающих возможность потребления соответствующего КР на СОИ в МКД, установлен Правилами содержания общего имущества в многоквартирном доме, утвержденными постановлением Правительства Российской Федерации от 13.08.2006 № 491 (п. 29), Правилами установления и определения нормативов потребления коммунальных услуг и нормативов потребления КР в целях СОИ (постановление Правительства Российской Федерации от 23.05.2006 № 306) (далее – Правила).</w:t>
      </w:r>
    </w:p>
    <w:p w:rsidR="00DB7238" w:rsidRPr="00DB7238" w:rsidRDefault="00DB7238" w:rsidP="00DB723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вышеуказанным Правилам обязанность потребителей в МКД производить оплату за КР на СОИ в МКД устанавливается степенью благоустройства МКД, определяемой наличием и составом внутридомовых инженерных систем, обеспечивающих предоставление коммунальных услуг.</w:t>
      </w:r>
    </w:p>
    <w:p w:rsidR="00DB7238" w:rsidRPr="00DB7238" w:rsidRDefault="00DB7238" w:rsidP="00DB72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DB7238" w:rsidRPr="00DB7238" w:rsidRDefault="00DB7238" w:rsidP="00DB72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  <w:tab/>
      </w:r>
      <w:r w:rsidRPr="00DB7238"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  <w:t>Куда используются коммунальные ресурсы, потребленные на содержание общего имущества, в МКД?</w:t>
      </w:r>
    </w:p>
    <w:p w:rsidR="00DB7238" w:rsidRPr="00DB7238" w:rsidRDefault="00DB7238" w:rsidP="00DB7238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Электрическая энергия – для освещения лестничных площадок в подъездах, тамбуров, </w:t>
      </w:r>
      <w:proofErr w:type="spellStart"/>
      <w:r w:rsidRPr="00DB7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приподъездной</w:t>
      </w:r>
      <w:proofErr w:type="spellEnd"/>
      <w:r w:rsidRPr="00DB7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территории, подвальных помещений, чердаков, для бесперебойной работы лифтов.</w:t>
      </w:r>
    </w:p>
    <w:p w:rsidR="00DB7238" w:rsidRPr="00DB7238" w:rsidRDefault="00DB7238" w:rsidP="00DB7238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Холодная вода – на мытье лестничных площадок, окон и подоконников, мусоропровода, полив клумб на придомовой территории.</w:t>
      </w:r>
    </w:p>
    <w:p w:rsidR="00DB7238" w:rsidRPr="00DB7238" w:rsidRDefault="00DB7238" w:rsidP="00DB7238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Горячая вода, отведение сточных вод – на технологический пролив системы отопления при подготовке к отопительному сезону.</w:t>
      </w:r>
    </w:p>
    <w:p w:rsidR="00DB7238" w:rsidRPr="00DB7238" w:rsidRDefault="00DB7238" w:rsidP="00DB7238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Отопление – в отопительный период на обогрев мест общего пользования в МКД.</w:t>
      </w:r>
    </w:p>
    <w:p w:rsidR="00DB7238" w:rsidRPr="00DB7238" w:rsidRDefault="00DB7238" w:rsidP="00DB72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</w:p>
    <w:p w:rsidR="00DB7238" w:rsidRPr="00DB7238" w:rsidRDefault="00DB7238" w:rsidP="00DB72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  <w:tab/>
      </w:r>
      <w:bookmarkStart w:id="0" w:name="_GoBack"/>
      <w:bookmarkEnd w:id="0"/>
      <w:r w:rsidRPr="00DB7238"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  <w:t>Как производится начисление платы за коммунальные ресурсы, потребленные на содержание общего имущества?</w:t>
      </w:r>
    </w:p>
    <w:p w:rsidR="00DB7238" w:rsidRPr="00DB7238" w:rsidRDefault="00DB7238" w:rsidP="00DB723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Расчет размера платы за КР на СОИ производится управляющей организацией на 1 кв. м общей площади жилого (нежилого) помещения исходя из тарифов для населения на соответствующий вид коммунального ресурса, установленных комитетом по ценам и тарифам Правительства </w:t>
      </w:r>
      <w:r w:rsidRPr="00DB7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Хабаровского края, и объема потребления КР (по нормативу потребления или по показаниям общедомового прибора учета (далее – ОДПУ)).</w:t>
      </w:r>
    </w:p>
    <w:p w:rsidR="00DB7238" w:rsidRPr="00DB7238" w:rsidRDefault="00DB7238" w:rsidP="00DB723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2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ст. 156 ЖК РФ способы начисления платы за КР на СОИ представлены в таблице:</w:t>
      </w:r>
    </w:p>
    <w:tbl>
      <w:tblPr>
        <w:tblW w:w="0" w:type="auto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3085"/>
        <w:gridCol w:w="3105"/>
        <w:gridCol w:w="3149"/>
      </w:tblGrid>
      <w:tr w:rsidR="00DB7238" w:rsidRPr="00DB7238" w:rsidTr="00DB7238">
        <w:tc>
          <w:tcPr>
            <w:tcW w:w="319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7238" w:rsidRPr="00DB7238" w:rsidRDefault="00DB7238" w:rsidP="00DB723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72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МКД не оснащен ОДПУ</w:t>
            </w:r>
          </w:p>
        </w:tc>
        <w:tc>
          <w:tcPr>
            <w:tcW w:w="319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7238" w:rsidRPr="00DB7238" w:rsidRDefault="00DB7238" w:rsidP="00DB723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72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МКД оснащен ОДПУ</w:t>
            </w:r>
          </w:p>
        </w:tc>
        <w:tc>
          <w:tcPr>
            <w:tcW w:w="319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7238" w:rsidRPr="00DB7238" w:rsidRDefault="00DB7238" w:rsidP="00DB723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72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МКД оснащен автоматизированными информационно-измерительными системами учета потребления коммунальных ресурсов</w:t>
            </w:r>
          </w:p>
        </w:tc>
      </w:tr>
      <w:tr w:rsidR="00DB7238" w:rsidRPr="00DB7238" w:rsidTr="00DB7238">
        <w:tc>
          <w:tcPr>
            <w:tcW w:w="319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7238" w:rsidRPr="00DB7238" w:rsidRDefault="00DB7238" w:rsidP="00DB723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Размер платы определяется, исходя из норматива потребления КР на СОИ (п. 9.3 ст. 156 ЖК РФ).</w:t>
            </w:r>
          </w:p>
        </w:tc>
        <w:tc>
          <w:tcPr>
            <w:tcW w:w="319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7238" w:rsidRPr="00DB7238" w:rsidRDefault="00DB7238" w:rsidP="00DB723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Размер платы определяется исходя из норматива потребления КР на СОИ с проведением перерасчета по показаниям ОДПУ.</w:t>
            </w:r>
          </w:p>
          <w:p w:rsidR="00DB7238" w:rsidRPr="00DB7238" w:rsidRDefault="00DB7238" w:rsidP="00DB723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72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случае принятия на общем собрании собственниками решения:</w:t>
            </w:r>
          </w:p>
          <w:p w:rsidR="00DB7238" w:rsidRPr="00DB7238" w:rsidRDefault="00DB7238" w:rsidP="00DB723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исходя из среднемесячного объема потребления КР на СОИ с проведением перерасчета по показаниям ОДПУ;</w:t>
            </w:r>
          </w:p>
          <w:p w:rsidR="00DB7238" w:rsidRPr="00DB7238" w:rsidRDefault="00DB7238" w:rsidP="00DB723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исходя из объема потребления КР, определяемого по показаниям ОДПУ (п. 9.2 ст. 156 ЖК РФ)</w:t>
            </w:r>
          </w:p>
        </w:tc>
        <w:tc>
          <w:tcPr>
            <w:tcW w:w="3195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7238" w:rsidRPr="00DB7238" w:rsidRDefault="00DB7238" w:rsidP="00DB7238">
            <w:pPr>
              <w:spacing w:after="36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72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показаниям этой системы (п. 9.2 ст. 156 ЖК РФ).</w:t>
            </w:r>
          </w:p>
        </w:tc>
      </w:tr>
    </w:tbl>
    <w:p w:rsidR="005939AE" w:rsidRDefault="005939AE"/>
    <w:sectPr w:rsidR="0059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E10FB"/>
    <w:multiLevelType w:val="multilevel"/>
    <w:tmpl w:val="40E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9B"/>
    <w:rsid w:val="005939AE"/>
    <w:rsid w:val="00D15C9B"/>
    <w:rsid w:val="00DB7238"/>
    <w:rsid w:val="00E5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93A5D-92FB-4517-930E-2AB71998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</cp:lastModifiedBy>
  <cp:revision>2</cp:revision>
  <dcterms:created xsi:type="dcterms:W3CDTF">2023-11-28T07:18:00Z</dcterms:created>
  <dcterms:modified xsi:type="dcterms:W3CDTF">2023-11-28T07:19:00Z</dcterms:modified>
</cp:coreProperties>
</file>