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53241" w:rsidRPr="00553241" w:rsidRDefault="00553241" w:rsidP="0055324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</w:pPr>
      <w:r w:rsidRPr="00553241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>Пенсионный фонд ускорит назначение выплат многодетным семьям</w:t>
      </w:r>
    </w:p>
    <w:p w:rsidR="00124640" w:rsidRPr="007C5DA9" w:rsidRDefault="00AD4EF7" w:rsidP="007C5DA9">
      <w:pPr>
        <w:pStyle w:val="3"/>
        <w:jc w:val="both"/>
        <w:rPr>
          <w:rFonts w:ascii="Tms Rmn" w:hAnsi="Tms Rmn"/>
          <w:sz w:val="28"/>
          <w:szCs w:val="28"/>
        </w:rPr>
      </w:pPr>
      <w:r w:rsidRPr="007C5DA9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7C5DA9" w:rsidRPr="007C5DA9" w:rsidRDefault="007C5DA9" w:rsidP="007C5D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Пенсионный фонд России и органы социальной защиты населения договорились об оперативном обмене </w:t>
      </w:r>
      <w:proofErr w:type="gramStart"/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>данными</w:t>
      </w:r>
      <w:proofErr w:type="gramEnd"/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 многодетных семьях. Соответствующие договоренности в течение мая были закреплены в действующих и новых соглашениях между региональными отделениями фонда и соцзащиты. Теперь имеющиеся в распоряжении социальной защиты сведения о </w:t>
      </w:r>
      <w:proofErr w:type="gramStart"/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>многодетных</w:t>
      </w:r>
      <w:proofErr w:type="gramEnd"/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будут поступать в отделения фонда ежедневно. Это позволит в более короткие сроки рассматривать заявления семей на ежемесячные пособия, введенные в этом и прошлом году по указам Президента.</w:t>
      </w:r>
    </w:p>
    <w:p w:rsidR="007C5DA9" w:rsidRPr="007C5DA9" w:rsidRDefault="007C5DA9" w:rsidP="007C5D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>Ранее информация о семьях, воспитывающих трех и больше детей, направлялась в Пенсионный фонд с меньшей периодичностью. Для подтверждения статуса многодетных родителей специалисты ПФР делали запросы в органы соцзащиты, ответы на которые, по действующему регламенту, могут поступать до 5 рабочих дней. Оперативное обновление сведений в течение одного дня позволит исключить такие запросы и быстрее рассматривать обращения.</w:t>
      </w:r>
      <w:bookmarkStart w:id="0" w:name="_GoBack"/>
      <w:bookmarkEnd w:id="0"/>
    </w:p>
    <w:p w:rsidR="007C5DA9" w:rsidRPr="007C5DA9" w:rsidRDefault="007C5DA9" w:rsidP="007C5D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C5DA9">
        <w:rPr>
          <w:rFonts w:ascii="Times New Roman" w:eastAsia="Times New Roman" w:hAnsi="Times New Roman" w:cs="Times New Roman"/>
          <w:spacing w:val="-3"/>
          <w:sz w:val="28"/>
          <w:szCs w:val="28"/>
        </w:rPr>
        <w:t>Напомним, что при назначении пособий на детей от 8 до 17 лет и беременным женщинам статус многодетной семьи является основанием для льготной оценки имущества. Таким семьям при определении нуждаемости в пособии не учитываются жилье, транспорт и участки, выделенные в качестве меры поддержки государства.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53241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5DA9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2022-06-07T01:35:00Z</dcterms:created>
  <dcterms:modified xsi:type="dcterms:W3CDTF">2022-06-07T01:35:00Z</dcterms:modified>
</cp:coreProperties>
</file>